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600" w:lineRule="exact"/>
        <w:rPr>
          <w:rFonts w:eastAsia="黑体"/>
          <w:kern w:val="0"/>
          <w:sz w:val="32"/>
          <w:szCs w:val="32"/>
          <w:lang w:val="zh-CN"/>
        </w:rPr>
      </w:pPr>
      <w:r>
        <w:rPr>
          <w:rFonts w:eastAsia="黑体"/>
          <w:kern w:val="0"/>
          <w:sz w:val="32"/>
          <w:szCs w:val="32"/>
          <w:lang w:val="zh-CN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1</w:t>
      </w:r>
    </w:p>
    <w:p>
      <w:pPr>
        <w:widowControl/>
        <w:adjustRightInd w:val="0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 xml:space="preserve"> 河南省体育局直属训练单位2019年度考核招聘优秀运动员计划表</w:t>
      </w:r>
    </w:p>
    <w:p>
      <w:pPr>
        <w:spacing w:line="600" w:lineRule="exact"/>
        <w:jc w:val="center"/>
        <w:rPr>
          <w:sz w:val="32"/>
          <w:szCs w:val="32"/>
        </w:rPr>
      </w:pPr>
    </w:p>
    <w:tbl>
      <w:tblPr>
        <w:tblStyle w:val="3"/>
        <w:tblW w:w="14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118"/>
        <w:gridCol w:w="1985"/>
        <w:gridCol w:w="1559"/>
        <w:gridCol w:w="623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tblHeader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序号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招聘单位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招聘专业项目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ind w:firstLine="268" w:firstLineChars="112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招聘人数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专项成绩要求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32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11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河南省重竞技运动管理中心</w:t>
            </w:r>
          </w:p>
          <w:p>
            <w:pPr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（45人）</w:t>
            </w: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跆拳道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6237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成绩符合以下之一：全国锦标赛、冠军赛前八名; 全国青年赛前二名; 获得全国第十三届全运会资格以及有成绩队员。</w:t>
            </w:r>
          </w:p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6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拳击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6237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摔跤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6237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举重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6237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柔道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6237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河南省航空运动  管理中心（1人）</w:t>
            </w: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飞机跳伞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4"/>
              </w:rPr>
              <w:t>获全国锦标赛或冠军赛第一名；跳伞次数2000次以上。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32" w:type="dxa"/>
            <w:vMerge w:val="restart"/>
            <w:tcBorders>
              <w:top w:val="nil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118" w:type="dxa"/>
            <w:vMerge w:val="restart"/>
            <w:tcBorders>
              <w:top w:val="nil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河南省射击运动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管理中心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（25人）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河南省射击运动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管理中心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（25人）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射箭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成绩符合以下之一：全国射箭奥林匹克项目锦标赛、全国室外射箭锦标赛和冠军赛个人前8名，团体前6名；全国青少年锦标赛（全运会项目）个人前6名，团体前3名。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飞碟多向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6237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成绩符合以下之一：全国锦标赛、冠军赛、总决赛个人前8名，团体前6名；全国青少年锦标赛（全运会项目）个人前6名，团体前3名。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男4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飞碟双向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6237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男1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女1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男子速射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6237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成绩符合以下之一：全国锦标赛、冠军赛、总决赛个人前8名，团体前6名；全国青少年锦标赛（全运会项目）个人前6名，团体前3名。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男子手枪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6237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女子手枪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6237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男子步枪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6237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32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女子步枪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6237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32" w:type="dxa"/>
            <w:vMerge w:val="restart"/>
            <w:tcBorders>
              <w:top w:val="nil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restart"/>
            <w:tcBorders>
              <w:top w:val="nil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河南省水上运动</w:t>
            </w:r>
          </w:p>
          <w:p>
            <w:pPr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管理中心</w:t>
            </w:r>
          </w:p>
          <w:p>
            <w:pPr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（36人）</w:t>
            </w:r>
          </w:p>
          <w:p>
            <w:pPr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河南省水上运动</w:t>
            </w:r>
          </w:p>
          <w:p>
            <w:pPr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管理中心</w:t>
            </w:r>
          </w:p>
          <w:p>
            <w:pPr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（36人）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女子赛艇公开级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6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eastAsia="仿宋_GB2312"/>
                <w:spacing w:val="20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成绩符合以下之一：取得全运会、</w:t>
            </w:r>
            <w:r>
              <w:rPr>
                <w:rFonts w:eastAsia="仿宋_GB2312"/>
                <w:spacing w:val="20"/>
                <w:kern w:val="0"/>
                <w:sz w:val="24"/>
              </w:rPr>
              <w:t>全国冠军赛和锦标赛前八名;全国青年运动会前三名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eastAsia="仿宋_GB2312"/>
                <w:spacing w:val="20"/>
                <w:kern w:val="0"/>
                <w:sz w:val="24"/>
              </w:rPr>
              <w:t>2.1994年1月1日后出生；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男子赛艇公开级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6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pacing w:val="20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1.成绩符合以下之一：取得全运会、</w:t>
            </w:r>
            <w:r>
              <w:rPr>
                <w:rFonts w:eastAsia="仿宋_GB2312"/>
                <w:spacing w:val="20"/>
                <w:kern w:val="0"/>
                <w:sz w:val="24"/>
              </w:rPr>
              <w:t>全国冠军赛和锦标赛前八名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eastAsia="仿宋_GB2312"/>
                <w:spacing w:val="20"/>
                <w:kern w:val="0"/>
                <w:sz w:val="24"/>
              </w:rPr>
              <w:t>2.1994年1月1日后出生；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男子赛艇轻量级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pacing w:val="20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1.取得</w:t>
            </w:r>
            <w:r>
              <w:rPr>
                <w:rFonts w:eastAsia="仿宋_GB2312"/>
                <w:spacing w:val="20"/>
                <w:kern w:val="0"/>
                <w:sz w:val="24"/>
              </w:rPr>
              <w:t>全国冠军赛和锦标赛前八名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eastAsia="仿宋_GB2312"/>
                <w:spacing w:val="20"/>
                <w:kern w:val="0"/>
                <w:sz w:val="24"/>
              </w:rPr>
              <w:t>2.1994年1月1日后出生；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男子皮艇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6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eastAsia="仿宋_GB2312"/>
                <w:spacing w:val="20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成绩符合以下之一：取得</w:t>
            </w:r>
            <w:r>
              <w:rPr>
                <w:rFonts w:eastAsia="仿宋_GB2312"/>
                <w:spacing w:val="20"/>
                <w:kern w:val="0"/>
                <w:sz w:val="24"/>
              </w:rPr>
              <w:t>全国冠军赛和锦标赛前八名；青年锦标赛前三名；全国青年运动会前三名；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szCs w:val="21"/>
              </w:rPr>
            </w:pPr>
            <w:r>
              <w:rPr>
                <w:rFonts w:eastAsia="仿宋_GB2312"/>
                <w:spacing w:val="20"/>
                <w:kern w:val="0"/>
                <w:sz w:val="24"/>
              </w:rPr>
              <w:t>1998年1月1日后出生；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男子划艇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eastAsia="仿宋_GB2312"/>
                <w:spacing w:val="20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成绩符合以下之一：取得</w:t>
            </w:r>
            <w:r>
              <w:rPr>
                <w:rFonts w:eastAsia="仿宋_GB2312"/>
                <w:spacing w:val="20"/>
                <w:kern w:val="0"/>
                <w:sz w:val="24"/>
              </w:rPr>
              <w:t>全国冠军赛和锦标赛前八名；全国青年运动会前六名；</w:t>
            </w:r>
          </w:p>
          <w:p>
            <w:pPr>
              <w:spacing w:line="300" w:lineRule="exact"/>
              <w:jc w:val="left"/>
              <w:rPr>
                <w:rFonts w:eastAsia="仿宋_GB2312"/>
                <w:spacing w:val="20"/>
                <w:kern w:val="0"/>
                <w:sz w:val="24"/>
              </w:rPr>
            </w:pPr>
            <w:r>
              <w:rPr>
                <w:rFonts w:eastAsia="仿宋_GB2312"/>
                <w:spacing w:val="20"/>
                <w:kern w:val="0"/>
                <w:sz w:val="24"/>
              </w:rPr>
              <w:t>2.1998年1月1日后出生；</w:t>
            </w:r>
          </w:p>
          <w:p>
            <w:pPr>
              <w:spacing w:line="300" w:lineRule="exact"/>
              <w:jc w:val="left"/>
              <w:rPr>
                <w:rFonts w:eastAsia="仿宋_GB2312"/>
                <w:spacing w:val="20"/>
                <w:kern w:val="0"/>
                <w:sz w:val="24"/>
              </w:rPr>
            </w:pPr>
            <w:r>
              <w:rPr>
                <w:rFonts w:eastAsia="仿宋_GB2312"/>
                <w:spacing w:val="20"/>
                <w:kern w:val="0"/>
                <w:sz w:val="24"/>
              </w:rPr>
              <w:t>3.高中及中专以上学历；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女子划艇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eastAsia="仿宋_GB2312"/>
                <w:spacing w:val="20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取得</w:t>
            </w:r>
            <w:r>
              <w:rPr>
                <w:rFonts w:eastAsia="仿宋_GB2312"/>
                <w:spacing w:val="20"/>
                <w:kern w:val="0"/>
                <w:sz w:val="24"/>
              </w:rPr>
              <w:t>全国冠军赛和锦标赛前六名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eastAsia="仿宋_GB2312"/>
                <w:spacing w:val="20"/>
                <w:kern w:val="0"/>
                <w:sz w:val="24"/>
              </w:rPr>
              <w:t>2.1998年1月1日后出生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男子冲浪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pacing w:val="20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1.成绩符合以下之一：取得</w:t>
            </w:r>
            <w:r>
              <w:rPr>
                <w:rFonts w:eastAsia="仿宋_GB2312"/>
                <w:spacing w:val="20"/>
                <w:kern w:val="0"/>
                <w:sz w:val="24"/>
              </w:rPr>
              <w:t>全国冠军赛和锦标赛含团体前三名；全国青运会含团体前三名；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eastAsia="仿宋_GB2312"/>
                <w:spacing w:val="20"/>
                <w:kern w:val="0"/>
                <w:sz w:val="24"/>
              </w:rPr>
              <w:t>2.2005年1月1日后出生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32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女子冲浪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eastAsia="仿宋_GB2312"/>
                <w:spacing w:val="20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取得</w:t>
            </w:r>
            <w:r>
              <w:rPr>
                <w:rFonts w:eastAsia="仿宋_GB2312"/>
                <w:spacing w:val="20"/>
                <w:kern w:val="0"/>
                <w:sz w:val="24"/>
              </w:rPr>
              <w:t>全国冠军赛和锦标赛含团体前三名；全国青运会含团体前三名之一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eastAsia="仿宋_GB2312"/>
                <w:spacing w:val="20"/>
                <w:kern w:val="0"/>
                <w:sz w:val="24"/>
              </w:rPr>
              <w:t>2.2002年1月1日后出生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32" w:type="dxa"/>
            <w:vMerge w:val="restart"/>
            <w:tcBorders>
              <w:top w:val="nil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restart"/>
            <w:tcBorders>
              <w:top w:val="nil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河南省自行车现代五项运动管理中心（13人）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自行车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6237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绩符合以下之一：获得过奥运会、亚运会比赛参赛资格者；洲际比赛、全运会比赛前八名者；青运会前三名者；全国成年锦标赛个人前三名、团体前四名者，冠军赛个人冠军、团体前两名者；全国青年锦标赛冠军者。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现代五项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6237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铁人三项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6237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马术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6237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32" w:type="dxa"/>
            <w:vMerge w:val="restart"/>
            <w:tcBorders>
              <w:top w:val="nil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restart"/>
            <w:tcBorders>
              <w:top w:val="nil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河南省田径运动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管理中心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（14人）</w:t>
            </w: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短跑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>1993年1月1日以后出生；初中及以上学历；全国锦标赛、冠军赛前八名或全国青年锦标赛前八名；一级运动员。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短跑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6237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1993年1月1日以后出生；初中及以上学历；全国锦标赛、冠军赛前八名或全国青年锦标赛前八名；一级运动员。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中长跑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6237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3000米障碍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6237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竞  走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6237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标  枪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6237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马拉松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6237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32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跨  栏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6237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32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211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河南省武术运动管理中心</w:t>
            </w:r>
          </w:p>
          <w:p>
            <w:pPr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（16人）</w:t>
            </w:r>
          </w:p>
          <w:p>
            <w:pPr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河南省武术运动管理中心</w:t>
            </w:r>
          </w:p>
          <w:p>
            <w:pPr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（16人）</w:t>
            </w: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武术套路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>2003年1月1日以后出生；中专及以上学历；专业成绩要求：运动训练专业集训五年及以上，获得过全国武术套路锦标赛或冠军赛第一名。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女1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武术散打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6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>1991年1月1日以后出生；中专及以上；运动训练专业集训三年及以上，获得过全国武术散打锦标赛或冠军赛第一名，或全运会武术散打比赛前三名。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男6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女3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空手道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6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eastAsia="仿宋_GB2312"/>
                <w:sz w:val="24"/>
              </w:rPr>
              <w:t>1991年1月1日以后出生；中专及以上；运动训练专业集训三年及以上，获得过全国空手道锦标赛或冠军赛第一名，或全运会空手道比赛前五名。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男2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832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河南省球类运动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管理中心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（12人）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篮球（成年）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1996年1月1日以后出生；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一级以上运动员，获得全运会前七名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3男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篮球（青年）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2000年1月1日以后出生；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一级以上运动员，获得全运会前四名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1女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排球（成年）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1999年1月1日以后出生；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健将级运动员，获得全国锦标赛前六名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2女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女子足球（成年）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eastAsia="仿宋_GB2312"/>
                <w:sz w:val="24"/>
              </w:rPr>
              <w:t>1993年1月1日以后出生；一级以上运动员，获得全运会前七名或全国青年U16联赛前五名。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2女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棒球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1996年1月1日以后出生；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一级以上运动员，获得全国锦标赛前六名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1男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垒球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1998年1月1日以后出生；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健将级运动员，获得全国锦标赛前三名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2女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832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211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河南省游泳运动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管理中心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（6人）</w:t>
            </w: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游泳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达到运动健将或一级运动员标准；取得全国比赛前八名运动成绩；参加专业训练3年以上运动员。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跳水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达到运动健将或一级运动员标准；取得全国比赛前八名运动成绩；参加专业训练3年以上运动员。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8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河南省体操运动管理中心      （2人）</w:t>
            </w: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竞技体操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1999年1月1日以后出生；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全国体操锦标赛或全国体操冠军赛前六名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成绩优秀者可放宽至不超过25周岁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832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河南省乒乓球网球运动管理中心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（3人）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乒乓球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成绩符合以下之一：全国运动会或全国锦标赛前8名；全国青年运动会或全国青年锦标赛单项赛前3名或团体冠军；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网球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成绩符合以下之一：全国运动会或全国锦标赛前8名；全国青年运动会或全国青年锦标赛单项赛前2名或团体冠军；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32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211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河南省社会体育事务中心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（2人）</w:t>
            </w: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台球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6237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sz w:val="24"/>
              </w:rPr>
              <w:t>1989年1月1日以后出生；初中以上学历；</w:t>
            </w:r>
            <w:r>
              <w:rPr>
                <w:rFonts w:eastAsia="仿宋_GB2312"/>
                <w:bCs/>
                <w:sz w:val="24"/>
              </w:rPr>
              <w:t>取得国家级以上竞赛前三名；</w:t>
            </w:r>
          </w:p>
          <w:p>
            <w:pPr>
              <w:jc w:val="left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已在河南注册或集训的运动员优先考虑，成绩特别突出者可适当放宽年龄、学历；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象棋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6237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szCs w:val="21"/>
        </w:rPr>
        <w:sectPr>
          <w:footerReference r:id="rId3" w:type="default"/>
          <w:footerReference r:id="rId4" w:type="even"/>
          <w:pgSz w:w="16838" w:h="11906" w:orient="landscape"/>
          <w:pgMar w:top="1531" w:right="1701" w:bottom="1531" w:left="1701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D59A69"/>
    <w:multiLevelType w:val="singleLevel"/>
    <w:tmpl w:val="88D59A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67968CC"/>
    <w:multiLevelType w:val="singleLevel"/>
    <w:tmpl w:val="C67968C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2C41BDF"/>
    <w:multiLevelType w:val="singleLevel"/>
    <w:tmpl w:val="D2C41B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82E7623"/>
    <w:multiLevelType w:val="singleLevel"/>
    <w:tmpl w:val="182E76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7F68CE2"/>
    <w:multiLevelType w:val="singleLevel"/>
    <w:tmpl w:val="57F68C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52E3E"/>
    <w:rsid w:val="4175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2019-11-08T02:00:00Z</dcterms:created>
  <dc:creator>MOMO</dc:creator>
  <cp:lastModifiedBy>MOMO</cp:lastModifiedBy>
  <dcterms:modified xsi:type="dcterms:W3CDTF">2019-11-08T02:01:35Z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