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8CF" w:rsidRPr="000A38E1" w:rsidRDefault="000508CF" w:rsidP="000508CF">
      <w:pPr>
        <w:rPr>
          <w:rFonts w:ascii="黑体" w:eastAsia="黑体" w:hAnsi="黑体"/>
          <w:bCs/>
          <w:spacing w:val="8"/>
          <w:sz w:val="32"/>
          <w:szCs w:val="32"/>
        </w:rPr>
      </w:pPr>
      <w:r w:rsidRPr="000A38E1">
        <w:rPr>
          <w:rFonts w:ascii="黑体" w:eastAsia="黑体" w:hAnsi="黑体" w:hint="eastAsia"/>
          <w:bCs/>
          <w:spacing w:val="8"/>
          <w:sz w:val="32"/>
          <w:szCs w:val="32"/>
        </w:rPr>
        <w:t xml:space="preserve">附件4     </w:t>
      </w:r>
    </w:p>
    <w:p w:rsidR="000508CF" w:rsidRPr="000A38E1" w:rsidRDefault="000508CF" w:rsidP="000508CF">
      <w:pPr>
        <w:jc w:val="center"/>
        <w:rPr>
          <w:rFonts w:ascii="黑体" w:eastAsia="黑体" w:hAnsi="黑体" w:hint="eastAsia"/>
          <w:sz w:val="44"/>
          <w:szCs w:val="44"/>
        </w:rPr>
      </w:pPr>
      <w:bookmarkStart w:id="0" w:name="_GoBack"/>
      <w:r w:rsidRPr="000A38E1">
        <w:rPr>
          <w:rFonts w:ascii="黑体" w:eastAsia="黑体" w:hAnsi="黑体" w:hint="eastAsia"/>
          <w:sz w:val="44"/>
          <w:szCs w:val="44"/>
        </w:rPr>
        <w:t>广东省党委系统干部培训中心(东园宾馆)交通示意图</w:t>
      </w:r>
    </w:p>
    <w:bookmarkEnd w:id="0"/>
    <w:p w:rsidR="000508CF" w:rsidRPr="00075CA3" w:rsidRDefault="000508CF" w:rsidP="000508CF">
      <w:pPr>
        <w:jc w:val="center"/>
        <w:rPr>
          <w:rFonts w:ascii="宋体" w:hAnsi="宋体" w:hint="eastAsia"/>
          <w:b/>
          <w:sz w:val="44"/>
        </w:rPr>
      </w:pPr>
      <w:r>
        <w:rPr>
          <w:rFonts w:ascii="宋体" w:hAnsi="宋体" w:hint="eastAsia"/>
          <w:b/>
          <w:noProof/>
          <w:sz w:val="4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62230</wp:posOffset>
            </wp:positionH>
            <wp:positionV relativeFrom="paragraph">
              <wp:posOffset>1905</wp:posOffset>
            </wp:positionV>
            <wp:extent cx="4906645" cy="4680585"/>
            <wp:effectExtent l="0" t="0" r="8255" b="5715"/>
            <wp:wrapNone/>
            <wp:docPr id="15" name="图片 15" descr="地图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地图o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645" cy="468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08CF" w:rsidRPr="00431D0E" w:rsidRDefault="000508CF" w:rsidP="000508CF">
      <w:pPr>
        <w:rPr>
          <w:rFonts w:eastAsia="仿宋_GB2312"/>
          <w:sz w:val="32"/>
          <w:szCs w:val="32"/>
        </w:rPr>
      </w:pPr>
    </w:p>
    <w:p w:rsidR="000508CF" w:rsidRDefault="000508CF" w:rsidP="000508CF">
      <w:pPr>
        <w:rPr>
          <w:rFonts w:eastAsia="仿宋_GB2312"/>
          <w:sz w:val="32"/>
          <w:szCs w:val="32"/>
        </w:rPr>
      </w:pPr>
    </w:p>
    <w:p w:rsidR="000508CF" w:rsidRDefault="000508CF" w:rsidP="000508CF">
      <w:pPr>
        <w:rPr>
          <w:rFonts w:eastAsia="仿宋_GB2312" w:hint="eastAsia"/>
          <w:sz w:val="32"/>
          <w:szCs w:val="32"/>
        </w:rPr>
      </w:pPr>
    </w:p>
    <w:p w:rsidR="000508CF" w:rsidRDefault="000508CF" w:rsidP="000508CF">
      <w:pP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</w:pPr>
    </w:p>
    <w:p w:rsidR="000508CF" w:rsidRDefault="000508CF" w:rsidP="000508CF">
      <w:pP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</w:pPr>
    </w:p>
    <w:p w:rsidR="000508CF" w:rsidRDefault="000508CF" w:rsidP="000508CF">
      <w:pP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</w:pPr>
    </w:p>
    <w:p w:rsidR="000508CF" w:rsidRDefault="000508CF" w:rsidP="000508CF">
      <w:pP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</w:pPr>
    </w:p>
    <w:p w:rsidR="000508CF" w:rsidRDefault="000508CF" w:rsidP="000508CF">
      <w:pP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</w:pPr>
    </w:p>
    <w:p w:rsidR="000508CF" w:rsidRDefault="000508CF" w:rsidP="000508CF">
      <w:pP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</w:pPr>
    </w:p>
    <w:p w:rsidR="000508CF" w:rsidRDefault="000508CF" w:rsidP="000508CF">
      <w:pP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</w:pPr>
    </w:p>
    <w:p w:rsidR="000508CF" w:rsidRDefault="000508CF" w:rsidP="000508CF">
      <w:pP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</w:pPr>
    </w:p>
    <w:p w:rsidR="000508CF" w:rsidRPr="00267474" w:rsidRDefault="000508CF" w:rsidP="000508CF">
      <w:pP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</w:pPr>
      <w:r w:rsidRPr="00267474"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主要公交线路:813路、811路（新河浦站）；1路、3路、215路（东山总站）；</w:t>
      </w:r>
    </w:p>
    <w:p w:rsidR="000508CF" w:rsidRPr="00267474" w:rsidRDefault="000508CF" w:rsidP="000508CF">
      <w:pP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地铁线路：</w:t>
      </w:r>
      <w:r w:rsidRPr="00267474"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一号线地铁（东山口站），六号线地铁（东湖路站）。</w:t>
      </w:r>
    </w:p>
    <w:p w:rsidR="000508CF" w:rsidRPr="00267474" w:rsidRDefault="000508CF" w:rsidP="000508CF">
      <w:pPr>
        <w:ind w:left="800" w:hangingChars="250" w:hanging="800"/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1410970</wp:posOffset>
                </wp:positionH>
                <wp:positionV relativeFrom="paragraph">
                  <wp:posOffset>308610</wp:posOffset>
                </wp:positionV>
                <wp:extent cx="1614170" cy="0"/>
                <wp:effectExtent l="10795" t="60960" r="22860" b="53340"/>
                <wp:wrapNone/>
                <wp:docPr id="14" name="直接连接符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4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1pt,24.3pt" to="238.2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">
                <v:stroke endarrow="block"/>
              </v:line>
            </w:pict>
          </mc:Fallback>
        </mc:AlternateContent>
      </w:r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1.</w:t>
      </w:r>
      <w:r>
        <w:rPr>
          <w:rFonts w:ascii="仿宋_GB2312" w:eastAsia="仿宋_GB2312" w:hAnsi="仿宋_GB2312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608965</wp:posOffset>
                </wp:positionV>
                <wp:extent cx="399415" cy="0"/>
                <wp:effectExtent l="5715" t="56515" r="23495" b="57785"/>
                <wp:wrapNone/>
                <wp:docPr id="13" name="直接连接符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4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47.95pt" to="34.15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">
                <v:stroke endarrow="block"/>
              </v:line>
            </w:pict>
          </mc:Fallback>
        </mc:AlternateContent>
      </w:r>
      <w:r w:rsidRPr="00267474"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新白云机场  机场快线5号线  全球通大酒店（喜尔宾酒店） 东园宾馆</w:t>
      </w:r>
    </w:p>
    <w:p w:rsidR="000508CF" w:rsidRDefault="000508CF" w:rsidP="000508CF">
      <w:pPr>
        <w:rPr>
          <w:rFonts w:ascii="仿宋_GB2312" w:eastAsia="仿宋_GB2312" w:hAnsi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3347720</wp:posOffset>
                </wp:positionH>
                <wp:positionV relativeFrom="paragraph">
                  <wp:posOffset>340995</wp:posOffset>
                </wp:positionV>
                <wp:extent cx="1020445" cy="0"/>
                <wp:effectExtent l="13970" t="55245" r="22860" b="59055"/>
                <wp:wrapNone/>
                <wp:docPr id="12" name="直接连接符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04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6pt,26.85pt" to="343.9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">
                <v:stroke endarrow="block"/>
              </v:line>
            </w:pict>
          </mc:Fallback>
        </mc:AlternateContent>
      </w:r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2.</w:t>
      </w:r>
      <w:r w:rsidRPr="00267474"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广州火车站</w:t>
      </w:r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（广州南站）公</w:t>
      </w:r>
      <w:r w:rsidRPr="00267474"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园前转地铁1号线 东山口A出</w:t>
      </w:r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口</w:t>
      </w:r>
      <w:r w:rsidRPr="00267474"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 xml:space="preserve">   </w:t>
      </w:r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 xml:space="preserve">       </w:t>
      </w:r>
    </w:p>
    <w:p w:rsidR="000508CF" w:rsidRDefault="000508CF" w:rsidP="000508CF">
      <w:pP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200025</wp:posOffset>
                </wp:positionV>
                <wp:extent cx="581025" cy="0"/>
                <wp:effectExtent l="5715" t="57150" r="22860" b="57150"/>
                <wp:wrapNone/>
                <wp:docPr id="11" name="直接连接符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1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15.75pt" to="46.2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">
                <v:stroke endarrow="block"/>
              </v:line>
            </w:pict>
          </mc:Fallback>
        </mc:AlternateContent>
      </w:r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 xml:space="preserve">       </w:t>
      </w:r>
      <w:r w:rsidRPr="00267474"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东园宾馆</w:t>
      </w:r>
    </w:p>
    <w:p w:rsidR="000508CF" w:rsidRPr="00BB0A3D" w:rsidRDefault="000508CF" w:rsidP="000508CF">
      <w:pPr>
        <w:rPr>
          <w:rFonts w:eastAsia="仿宋_GB2312" w:hint="eastAsia"/>
          <w:sz w:val="32"/>
          <w:szCs w:val="32"/>
        </w:rPr>
      </w:pPr>
      <w:r>
        <w:rPr>
          <w:rFonts w:ascii="仿宋_GB2312" w:eastAsia="仿宋_GB2312" w:hAnsi="仿宋_GB2312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3991610</wp:posOffset>
                </wp:positionH>
                <wp:positionV relativeFrom="paragraph">
                  <wp:posOffset>218440</wp:posOffset>
                </wp:positionV>
                <wp:extent cx="337185" cy="0"/>
                <wp:effectExtent l="10160" t="56515" r="14605" b="57785"/>
                <wp:wrapNone/>
                <wp:docPr id="10" name="直接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1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0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3pt,17.2pt" to="340.8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">
                <v:stroke endarrow="block"/>
              </v:line>
            </w:pict>
          </mc:Fallback>
        </mc:AlternateContent>
      </w:r>
      <w:r>
        <w:rPr>
          <w:rFonts w:ascii="仿宋_GB2312" w:eastAsia="仿宋_GB2312" w:hAnsi="仿宋_GB2312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1599565</wp:posOffset>
                </wp:positionH>
                <wp:positionV relativeFrom="paragraph">
                  <wp:posOffset>302260</wp:posOffset>
                </wp:positionV>
                <wp:extent cx="911225" cy="0"/>
                <wp:effectExtent l="8890" t="54610" r="22860" b="59690"/>
                <wp:wrapNone/>
                <wp:docPr id="9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1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9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95pt,23.8pt" to="197.7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">
                <v:stroke endarrow="block"/>
              </v:line>
            </w:pict>
          </mc:Fallback>
        </mc:AlternateContent>
      </w:r>
      <w:r w:rsidRPr="00455F94"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3.广州火车东站 地铁1号线 东山口站A出口     东园宾馆</w:t>
      </w:r>
    </w:p>
    <w:p w:rsidR="005717F7" w:rsidRPr="000508CF" w:rsidRDefault="005717F7" w:rsidP="000508CF">
      <w:pPr>
        <w:rPr>
          <w:rFonts w:hint="eastAsia"/>
        </w:rPr>
      </w:pPr>
    </w:p>
    <w:sectPr w:rsidR="005717F7" w:rsidRPr="000508CF" w:rsidSect="00D00432">
      <w:footerReference w:type="even" r:id="rId7"/>
      <w:footerReference w:type="default" r:id="rId8"/>
      <w:pgSz w:w="11906" w:h="16838"/>
      <w:pgMar w:top="1588" w:right="1588" w:bottom="1304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Default="000508CF" w:rsidP="009D41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5B02" w:rsidRDefault="000508C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Pr="00C70441" w:rsidRDefault="000508CF" w:rsidP="009D4176">
    <w:pPr>
      <w:pStyle w:val="a8"/>
      <w:framePr w:wrap="around" w:vAnchor="text" w:hAnchor="margin" w:xAlign="center" w:y="1"/>
      <w:rPr>
        <w:rStyle w:val="a9"/>
        <w:rFonts w:ascii="仿宋_GB2312" w:eastAsia="仿宋_GB2312" w:hint="eastAsia"/>
        <w:sz w:val="24"/>
        <w:szCs w:val="24"/>
      </w:rPr>
    </w:pPr>
    <w:r w:rsidRPr="00C70441">
      <w:rPr>
        <w:rStyle w:val="a9"/>
        <w:rFonts w:ascii="仿宋_GB2312" w:hAnsi="宋体" w:hint="eastAsia"/>
        <w:sz w:val="24"/>
        <w:szCs w:val="24"/>
      </w:rPr>
      <w:t>―</w:t>
    </w:r>
    <w:r>
      <w:rPr>
        <w:rStyle w:val="a9"/>
        <w:rFonts w:ascii="仿宋_GB2312" w:hAnsi="宋体" w:hint="eastAsia"/>
        <w:sz w:val="24"/>
        <w:szCs w:val="24"/>
      </w:rPr>
      <w:t xml:space="preserve"> 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begin"/>
    </w:r>
    <w:r w:rsidRPr="00C70441">
      <w:rPr>
        <w:rStyle w:val="a9"/>
        <w:rFonts w:ascii="仿宋_GB2312" w:eastAsia="仿宋_GB2312" w:hint="eastAsia"/>
        <w:sz w:val="24"/>
        <w:szCs w:val="24"/>
      </w:rPr>
      <w:instrText xml:space="preserve">PAGE  </w:instrTex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separate"/>
    </w:r>
    <w:r>
      <w:rPr>
        <w:rStyle w:val="a9"/>
        <w:rFonts w:ascii="仿宋_GB2312" w:eastAsia="仿宋_GB2312"/>
        <w:noProof/>
        <w:sz w:val="24"/>
        <w:szCs w:val="24"/>
      </w:rPr>
      <w:t>1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end"/>
    </w:r>
    <w:r>
      <w:rPr>
        <w:rStyle w:val="a9"/>
        <w:rFonts w:ascii="仿宋_GB2312" w:eastAsia="仿宋_GB2312" w:hint="eastAsia"/>
        <w:sz w:val="24"/>
        <w:szCs w:val="24"/>
      </w:rPr>
      <w:t xml:space="preserve"> </w:t>
    </w:r>
    <w:r w:rsidRPr="00C70441">
      <w:rPr>
        <w:rStyle w:val="a9"/>
        <w:rFonts w:ascii="仿宋_GB2312" w:hAnsi="宋体" w:hint="eastAsia"/>
        <w:sz w:val="24"/>
        <w:szCs w:val="24"/>
      </w:rPr>
      <w:t>―</w:t>
    </w:r>
  </w:p>
  <w:p w:rsidR="00B25B02" w:rsidRDefault="000508CF">
    <w:pPr>
      <w:pStyle w:val="a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02F017B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CB"/>
    <w:rsid w:val="000508CF"/>
    <w:rsid w:val="0008291E"/>
    <w:rsid w:val="00086EE4"/>
    <w:rsid w:val="00093E17"/>
    <w:rsid w:val="00097AA8"/>
    <w:rsid w:val="000F72CC"/>
    <w:rsid w:val="001338E6"/>
    <w:rsid w:val="00152192"/>
    <w:rsid w:val="001548E2"/>
    <w:rsid w:val="001669E2"/>
    <w:rsid w:val="00180B8B"/>
    <w:rsid w:val="001A7FCB"/>
    <w:rsid w:val="001F49E6"/>
    <w:rsid w:val="00206AE8"/>
    <w:rsid w:val="00262709"/>
    <w:rsid w:val="002A469F"/>
    <w:rsid w:val="002D100C"/>
    <w:rsid w:val="0032233C"/>
    <w:rsid w:val="003321AA"/>
    <w:rsid w:val="003427DF"/>
    <w:rsid w:val="0035332C"/>
    <w:rsid w:val="00360776"/>
    <w:rsid w:val="00363480"/>
    <w:rsid w:val="00376137"/>
    <w:rsid w:val="003F7C3E"/>
    <w:rsid w:val="00427A8C"/>
    <w:rsid w:val="0043470D"/>
    <w:rsid w:val="00464402"/>
    <w:rsid w:val="004851A9"/>
    <w:rsid w:val="004C7CD3"/>
    <w:rsid w:val="0052210A"/>
    <w:rsid w:val="005612E9"/>
    <w:rsid w:val="00563474"/>
    <w:rsid w:val="005717F7"/>
    <w:rsid w:val="00592592"/>
    <w:rsid w:val="005B5E16"/>
    <w:rsid w:val="00666516"/>
    <w:rsid w:val="006C5D17"/>
    <w:rsid w:val="00716C14"/>
    <w:rsid w:val="0072273C"/>
    <w:rsid w:val="0074019A"/>
    <w:rsid w:val="007A4550"/>
    <w:rsid w:val="007F5568"/>
    <w:rsid w:val="00814639"/>
    <w:rsid w:val="00842EB6"/>
    <w:rsid w:val="00850CD7"/>
    <w:rsid w:val="008D1C51"/>
    <w:rsid w:val="00965534"/>
    <w:rsid w:val="00983E6E"/>
    <w:rsid w:val="009E6DC2"/>
    <w:rsid w:val="00A074BB"/>
    <w:rsid w:val="00A11E62"/>
    <w:rsid w:val="00A16CC9"/>
    <w:rsid w:val="00A715C6"/>
    <w:rsid w:val="00A9550F"/>
    <w:rsid w:val="00A95A08"/>
    <w:rsid w:val="00AA2CB1"/>
    <w:rsid w:val="00AC716E"/>
    <w:rsid w:val="00B203D1"/>
    <w:rsid w:val="00B333F1"/>
    <w:rsid w:val="00B64564"/>
    <w:rsid w:val="00B66AEA"/>
    <w:rsid w:val="00B859C5"/>
    <w:rsid w:val="00BC267C"/>
    <w:rsid w:val="00BE4FCA"/>
    <w:rsid w:val="00C817DD"/>
    <w:rsid w:val="00CA6D50"/>
    <w:rsid w:val="00CF3429"/>
    <w:rsid w:val="00D04D9D"/>
    <w:rsid w:val="00D24AC2"/>
    <w:rsid w:val="00D50AD2"/>
    <w:rsid w:val="00D61A75"/>
    <w:rsid w:val="00D63F3A"/>
    <w:rsid w:val="00ED21C7"/>
    <w:rsid w:val="00EF2AB4"/>
    <w:rsid w:val="00F17544"/>
    <w:rsid w:val="00FB4DBB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0895">
          <w:marLeft w:val="0"/>
          <w:marRight w:val="0"/>
          <w:marTop w:val="150"/>
          <w:marBottom w:val="150"/>
          <w:divBdr>
            <w:top w:val="dashed" w:sz="6" w:space="15" w:color="E3E3E3"/>
            <w:left w:val="dashed" w:sz="6" w:space="15" w:color="E3E3E3"/>
            <w:bottom w:val="dashed" w:sz="6" w:space="15" w:color="E3E3E3"/>
            <w:right w:val="dashed" w:sz="6" w:space="15" w:color="E3E3E3"/>
          </w:divBdr>
        </w:div>
      </w:divsChild>
    </w:div>
    <w:div w:id="17670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90150">
          <w:marLeft w:val="0"/>
          <w:marRight w:val="0"/>
          <w:marTop w:val="225"/>
          <w:marBottom w:val="0"/>
          <w:divBdr>
            <w:top w:val="dashed" w:sz="6" w:space="26" w:color="CCCCCC"/>
            <w:left w:val="dashed" w:sz="6" w:space="15" w:color="CCCCCC"/>
            <w:bottom w:val="dashed" w:sz="6" w:space="19" w:color="CCCCCC"/>
            <w:right w:val="dashed" w:sz="6" w:space="15" w:color="CCCCCC"/>
          </w:divBdr>
          <w:divsChild>
            <w:div w:id="11744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77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210</Characters>
  <Application>Microsoft Office Word</Application>
  <DocSecurity>0</DocSecurity>
  <Lines>1</Lines>
  <Paragraphs>1</Paragraphs>
  <ScaleCrop>false</ScaleCrop>
  <Company>微软中国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2</cp:revision>
  <dcterms:created xsi:type="dcterms:W3CDTF">2020-01-17T12:34:00Z</dcterms:created>
  <dcterms:modified xsi:type="dcterms:W3CDTF">2020-01-17T12:34:00Z</dcterms:modified>
</cp:coreProperties>
</file>