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面试人员名单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4"/>
        <w:gridCol w:w="1078"/>
        <w:gridCol w:w="1938"/>
        <w:gridCol w:w="2500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进入面试最低分数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（按姓氏笔画排序）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党建研究所研究室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140.10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  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005137020200504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万南江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005111020300323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王思行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005111110600728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  杰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005111068901725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冯佳宁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005114010600719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  晨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005111100300218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玥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005111051701806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005113011301228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李星月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005111090200403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陈雅男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005111060501405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武加文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005111025401905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姜苏容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005111021101305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徐茏芊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005137010601725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崔啸行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005111025400729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潜  硕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005121150400621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FFFFFF"/>
          <w:spacing w:val="0"/>
          <w:sz w:val="31"/>
          <w:szCs w:val="31"/>
          <w:shd w:val="clear" w:fill="FFFFFF"/>
          <w:vertAlign w:val="baseline"/>
        </w:rPr>
        <w:t>二、面试安排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2020-06-10T03:43:26Z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