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AE" w:rsidRDefault="001318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关于健康码申领使用、查询疫情风险等级等</w:t>
      </w:r>
    </w:p>
    <w:p w:rsidR="00B203AE" w:rsidRDefault="001318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有关问题的说明</w:t>
      </w:r>
    </w:p>
    <w:p w:rsidR="00B203AE" w:rsidRDefault="00B203A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203AE" w:rsidRDefault="001318D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一、如何申请办理健康码</w:t>
      </w:r>
    </w:p>
    <w:p w:rsidR="00B203AE" w:rsidRDefault="001318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（一）河南省内考生须在支付宝首页搜索“豫事办”，经实名认证后，填写申报信息获取“健康码”。</w:t>
      </w:r>
    </w:p>
    <w:p w:rsidR="00B203AE" w:rsidRDefault="001318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（二）河南省外低风险地区考生须在支付宝首页搜索“市民中心”，点击“国家平台”进入“国家政务服务平台”获取“健康码”。</w:t>
      </w:r>
    </w:p>
    <w:p w:rsidR="00B203AE" w:rsidRDefault="001318D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B203AE" w:rsidRDefault="001318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按照规定，自河南省外中、高风险等疫情重点地区来卫辉市人员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向流入地所在村居（社区）报告流入人员姓名、联系方式、时间、交通方式、健康状况等信息。中、高风险等疫情重点地区来卫辉市的人员纳入卫辉市疫情防控体系，按照有关要求进行集中（居家）隔离观察、健</w:t>
      </w:r>
      <w:r>
        <w:rPr>
          <w:rFonts w:ascii="仿宋_GB2312" w:eastAsia="仿宋_GB2312" w:hAnsi="仿宋_GB2312" w:cs="仿宋_GB2312" w:hint="eastAsia"/>
          <w:sz w:val="32"/>
          <w:szCs w:val="32"/>
        </w:rPr>
        <w:t>康管理和核酸检测，咨询电话：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0373-4491300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03AE" w:rsidRDefault="001318D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B203AE" w:rsidRDefault="001318D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小程序中搜索“疫情风险等级查询”，或登陆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  <w:bookmarkStart w:id="0" w:name="_GoBack"/>
      <w:bookmarkEnd w:id="0"/>
    </w:p>
    <w:sectPr w:rsidR="00B203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D0" w:rsidRDefault="001318D0">
      <w:r>
        <w:separator/>
      </w:r>
    </w:p>
  </w:endnote>
  <w:endnote w:type="continuationSeparator" w:id="0">
    <w:p w:rsidR="001318D0" w:rsidRDefault="001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AE" w:rsidRDefault="001318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3AE" w:rsidRDefault="001318D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03AE" w:rsidRDefault="001318D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D0" w:rsidRDefault="001318D0">
      <w:r>
        <w:separator/>
      </w:r>
    </w:p>
  </w:footnote>
  <w:footnote w:type="continuationSeparator" w:id="0">
    <w:p w:rsidR="001318D0" w:rsidRDefault="0013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BC9A4C"/>
    <w:multiLevelType w:val="singleLevel"/>
    <w:tmpl w:val="E1BC9A4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8C4500"/>
    <w:rsid w:val="001318D0"/>
    <w:rsid w:val="006D0A95"/>
    <w:rsid w:val="007B20D5"/>
    <w:rsid w:val="00B203AE"/>
    <w:rsid w:val="00D902E1"/>
    <w:rsid w:val="029950B7"/>
    <w:rsid w:val="0540478C"/>
    <w:rsid w:val="05DF0E99"/>
    <w:rsid w:val="0AE52E43"/>
    <w:rsid w:val="12AE7DA4"/>
    <w:rsid w:val="19371865"/>
    <w:rsid w:val="1A51198A"/>
    <w:rsid w:val="1AA07C61"/>
    <w:rsid w:val="242A6F4D"/>
    <w:rsid w:val="24C83925"/>
    <w:rsid w:val="28AF57D1"/>
    <w:rsid w:val="292A78AD"/>
    <w:rsid w:val="2B95788E"/>
    <w:rsid w:val="350A4D0A"/>
    <w:rsid w:val="37C4353E"/>
    <w:rsid w:val="38FE1577"/>
    <w:rsid w:val="394F2C76"/>
    <w:rsid w:val="3C3769CD"/>
    <w:rsid w:val="3CC67230"/>
    <w:rsid w:val="3F4E0604"/>
    <w:rsid w:val="433E227D"/>
    <w:rsid w:val="46762D0C"/>
    <w:rsid w:val="4D1E5769"/>
    <w:rsid w:val="4E156AE0"/>
    <w:rsid w:val="56CF4CFA"/>
    <w:rsid w:val="593074CB"/>
    <w:rsid w:val="59455307"/>
    <w:rsid w:val="59964409"/>
    <w:rsid w:val="60EF5D5F"/>
    <w:rsid w:val="62E879F5"/>
    <w:rsid w:val="6388032B"/>
    <w:rsid w:val="69EF7854"/>
    <w:rsid w:val="6F242C6C"/>
    <w:rsid w:val="72036568"/>
    <w:rsid w:val="758C4500"/>
    <w:rsid w:val="7D4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391A5"/>
  <w15:docId w15:val="{E803C6C1-A9C2-4799-879E-DB0C408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gUO wEI</cp:lastModifiedBy>
  <cp:revision>3</cp:revision>
  <cp:lastPrinted>2020-07-01T08:45:00Z</cp:lastPrinted>
  <dcterms:created xsi:type="dcterms:W3CDTF">2020-07-01T11:07:00Z</dcterms:created>
  <dcterms:modified xsi:type="dcterms:W3CDTF">2020-07-01T11:08:00Z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