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宋体" w:eastAsia="方正小标宋简体"/>
          <w:b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sz w:val="44"/>
        </w:rPr>
        <w:t>20</w:t>
      </w:r>
      <w:r>
        <w:rPr>
          <w:rFonts w:hint="eastAsia" w:ascii="方正小标宋简体" w:hAnsi="宋体" w:eastAsia="方正小标宋简体"/>
          <w:b w:val="0"/>
          <w:sz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b w:val="0"/>
          <w:sz w:val="44"/>
        </w:rPr>
        <w:t>年城区缺编学校补充教师公告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为缓解城区学校教师缺编问题，经教体局研究并报县政府同意，决定通过考试的方式从农村中小学选聘教师补充到城区缺编学校，现将有关事项公告如下：</w:t>
      </w:r>
    </w:p>
    <w:p>
      <w:pPr>
        <w:spacing w:line="580" w:lineRule="exact"/>
        <w:ind w:firstLine="646"/>
        <w:rPr>
          <w:rFonts w:hint="eastAsia"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一、选聘范围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全县城市规划区外的农村中小学在编在岗教师。</w:t>
      </w:r>
    </w:p>
    <w:p>
      <w:pPr>
        <w:spacing w:line="580" w:lineRule="exact"/>
        <w:ind w:firstLine="646"/>
        <w:rPr>
          <w:rFonts w:hint="eastAsia"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二、选聘条件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1、有较强的事业心和良好的职业道德。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2、连续在农村中小学任教3年以上（201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年9月30日前参加工作），小学教师年龄在40周岁以下（19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eastAsia="仿宋_GB2312"/>
          <w:sz w:val="32"/>
          <w:szCs w:val="32"/>
        </w:rPr>
        <w:t>年8月31日后出生），中学教师年龄在45周岁以下（197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年8月31日后出生）。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具有选聘岗位要求的合格学历和教师资格证。小学教师具有专科及以上学历,初中教师具有本科及以上学历，农村中小学教师符合条件要求的可互报城区中小学教师岗位。但报考中学教师需毕业证上专业和所报岗位专业一致。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4、近三年内有违法违纪行为的人员，不得参加这次选聘。</w:t>
      </w:r>
    </w:p>
    <w:p>
      <w:pPr>
        <w:spacing w:line="580" w:lineRule="exact"/>
        <w:ind w:firstLine="646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5.特岗未转正教师不得参加选聘，停发工资教师不得参加选聘。</w:t>
      </w:r>
    </w:p>
    <w:p>
      <w:pPr>
        <w:spacing w:line="580" w:lineRule="exact"/>
        <w:ind w:firstLine="646"/>
        <w:rPr>
          <w:rFonts w:hint="eastAsia"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三、选聘方法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1、选聘工作坚持公开、公正、公平的原则，整个选聘过程接受社会和群众监督。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2、从乡镇初中教师中选聘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人,从乡镇中心校选聘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0人。</w:t>
      </w:r>
    </w:p>
    <w:p>
      <w:pPr>
        <w:spacing w:line="580" w:lineRule="exact"/>
        <w:ind w:firstLine="646"/>
        <w:rPr>
          <w:rFonts w:hint="eastAsia"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四、选聘程序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1、考试：</w:t>
      </w:r>
      <w:r>
        <w:rPr>
          <w:rFonts w:hint="eastAsia" w:ascii="仿宋_GB2312" w:eastAsia="仿宋_GB2312"/>
          <w:sz w:val="32"/>
          <w:szCs w:val="32"/>
        </w:rPr>
        <w:t>（1）考试以闭卷方式进行，考试时间为120分钟，满分为100分。考试的内容为《公共基础知识》和《教育专业知识》，《公共基础知识》部分包括政治、法律、管理、公文写作、时事政治等内容；《教育专业知识》</w:t>
      </w:r>
      <w:bookmarkStart w:id="4" w:name="_GoBack"/>
      <w:r>
        <w:rPr>
          <w:rFonts w:hint="eastAsia" w:ascii="仿宋_GB2312" w:eastAsia="仿宋_GB2312"/>
          <w:sz w:val="32"/>
          <w:szCs w:val="32"/>
        </w:rPr>
        <w:t>包括</w:t>
      </w:r>
      <w:bookmarkEnd w:id="4"/>
      <w:r>
        <w:rPr>
          <w:rFonts w:hint="eastAsia" w:ascii="仿宋_GB2312" w:eastAsia="仿宋_GB2312"/>
          <w:sz w:val="32"/>
          <w:szCs w:val="32"/>
        </w:rPr>
        <w:t>教育心理学、教育学、教材教法、教育法律法规等，其中教育专业知识占70分。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（2）考试时间和地点以准考证上印制为准，应聘对象应持本人二代身份证和准考证在规定时间、地点参加考试。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2、录取：</w:t>
      </w:r>
      <w:r>
        <w:rPr>
          <w:rFonts w:hint="eastAsia" w:ascii="仿宋_GB2312" w:eastAsia="仿宋_GB2312"/>
          <w:sz w:val="32"/>
          <w:szCs w:val="32"/>
        </w:rPr>
        <w:t>（1）小学教师按各乡镇分配计划指导数从高分到低分依次录取，根据考试成绩，再按所报学校从高分到低分依次录取到校，录满为止。初中教师按所报学校分专业录取，录满为止，不在同一所中学选聘2名同一专业人员。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（2）考试成绩并列人员，职称高者优先，参加工作时间长者优先。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（3）选聘岗位空缺的城区学校，从同意调剂而未被录取到校的选聘对象中，小学按分数补录、中学按专业补录，录满为止。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（4）补录人员按分数从高到低进行选岗录用，分高者优先选岗，若仍有空岗，从未完成选聘计划数的农村中小学校按分数高低依次补录。</w:t>
      </w:r>
    </w:p>
    <w:p>
      <w:pPr>
        <w:spacing w:line="580" w:lineRule="exact"/>
        <w:ind w:firstLine="646"/>
        <w:rPr>
          <w:rFonts w:hint="eastAsia"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五、报名及考试事项</w:t>
      </w:r>
    </w:p>
    <w:p>
      <w:pPr>
        <w:spacing w:line="580" w:lineRule="exact"/>
        <w:ind w:firstLine="646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1、报名公告：教体局将于20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日在“固始教育在线”</w:t>
      </w:r>
      <w:r>
        <w:rPr>
          <w:rFonts w:hint="eastAsia" w:ascii="仿宋_GB2312" w:eastAsia="仿宋_GB2312"/>
          <w:sz w:val="32"/>
          <w:szCs w:val="32"/>
          <w:lang w:eastAsia="zh-CN"/>
        </w:rPr>
        <w:t>网站</w:t>
      </w:r>
      <w:r>
        <w:rPr>
          <w:rFonts w:hint="eastAsia" w:ascii="仿宋_GB2312" w:eastAsia="仿宋_GB2312"/>
          <w:sz w:val="32"/>
          <w:szCs w:val="32"/>
        </w:rPr>
        <w:t>发布</w:t>
      </w:r>
      <w:r>
        <w:rPr>
          <w:rFonts w:hint="eastAsia" w:ascii="仿宋_GB2312" w:eastAsia="仿宋_GB2312"/>
          <w:sz w:val="32"/>
          <w:szCs w:val="32"/>
          <w:lang w:eastAsia="zh-CN"/>
        </w:rPr>
        <w:t>，并同步在固始县电视台播放滚动字幕。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2、报名时间：20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25日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26</w:t>
      </w:r>
      <w:r>
        <w:rPr>
          <w:rFonts w:hint="eastAsia" w:ascii="仿宋_GB2312" w:eastAsia="仿宋_GB2312"/>
          <w:sz w:val="32"/>
          <w:szCs w:val="32"/>
        </w:rPr>
        <w:t>日8:00-18:00，过时不候。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3、报名地点：教体局三楼会议室（3015室）。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4、报名时须携带本人身份证、学历证、教师资格证，并出具由校长签名（小学由中心校校长）的在编在岗证明（注明参加工作时间）。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日8:00-18:00，考生到县教体局人事科领取准考证。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5、考试时间：20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0—11:00。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6、考试地点：</w:t>
      </w:r>
      <w:r>
        <w:rPr>
          <w:rFonts w:hint="eastAsia" w:ascii="仿宋_GB2312" w:eastAsia="仿宋_GB2312"/>
          <w:sz w:val="32"/>
          <w:szCs w:val="32"/>
          <w:lang w:eastAsia="zh-CN"/>
        </w:rPr>
        <w:t>固始县永和初级中学</w:t>
      </w:r>
    </w:p>
    <w:p>
      <w:pPr>
        <w:spacing w:line="580" w:lineRule="exact"/>
        <w:ind w:firstLine="646"/>
        <w:rPr>
          <w:rFonts w:hint="eastAsia"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六、纪律与回避</w:t>
      </w:r>
    </w:p>
    <w:p>
      <w:pPr>
        <w:spacing w:line="580" w:lineRule="exact"/>
        <w:ind w:firstLine="646"/>
        <w:rPr>
          <w:rFonts w:hint="eastAsia" w:ascii="仿宋_GB2312" w:hAnsi="黑体" w:eastAsia="仿宋_GB2312" w:cs="楷体"/>
          <w:sz w:val="32"/>
          <w:szCs w:val="32"/>
        </w:rPr>
      </w:pPr>
      <w:r>
        <w:rPr>
          <w:rFonts w:hint="eastAsia" w:ascii="仿宋_GB2312" w:hAnsi="黑体" w:eastAsia="仿宋_GB2312" w:cs="楷体"/>
          <w:sz w:val="32"/>
          <w:szCs w:val="32"/>
        </w:rPr>
        <w:t>本次面向农村中小学校选聘城区缺编教师，政策性强，涉及面广，社会影响大，要坚持原则，规范程序，相关科室要配合人事科做好报名资格审查、考试组织、空岗选聘等各环节的工作。各农村中小学校要根据局下达的计划指导数，积极鼓励符合条件的教师参加选聘，不得阻碍本校教师报名参加选聘。要坚持公示制度，实行阳光操作，并根据考试纪律要求，实行回避制度；要严格工作纪律，严肃考风考纪，无论校长、工作人员还是报考人员，在选聘过程中出现违规违纪行为的，都要依据相关规定追究责任、严肃处理。本次考试由县纪委监委派驻第十监察组全程监督。</w:t>
      </w:r>
    </w:p>
    <w:p>
      <w:pPr>
        <w:spacing w:line="580" w:lineRule="exact"/>
        <w:ind w:firstLine="646"/>
        <w:rPr>
          <w:rFonts w:hint="eastAsia"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七、组织领导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为加强选聘工作的领导，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教体局党组</w:t>
      </w:r>
      <w:r>
        <w:rPr>
          <w:rFonts w:hint="eastAsia" w:ascii="仿宋_GB2312" w:eastAsia="仿宋_GB2312"/>
          <w:sz w:val="32"/>
          <w:szCs w:val="32"/>
        </w:rPr>
        <w:t>成立城区缺编学校选聘教师工作领导小组，负责领导、组织、实施选聘工作并研究解决选聘过程中的重要问题。领导小组下设办公室，办公室设在教体局人事科，具体负责选聘工作的报名、考试、录用等工作。同时将邀请县人社、财政、编制、监察等相关部门全程监督，确保本次选聘工作的公开、公平、公正。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咨询电话：4605116；举报监督电话：4605927  4605227 </w:t>
      </w:r>
    </w:p>
    <w:p>
      <w:pPr>
        <w:tabs>
          <w:tab w:val="left" w:pos="1080"/>
        </w:tabs>
        <w:spacing w:line="580" w:lineRule="exact"/>
        <w:ind w:left="1158" w:leftChars="18" w:hanging="1120" w:hangingChars="35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1080"/>
        </w:tabs>
        <w:spacing w:line="580" w:lineRule="exact"/>
        <w:ind w:left="1158" w:leftChars="18" w:hanging="1120" w:hangingChars="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附:1.20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年城区缺编学校选聘教师工作领导小组名单</w:t>
      </w:r>
    </w:p>
    <w:p>
      <w:pPr>
        <w:tabs>
          <w:tab w:val="left" w:pos="1080"/>
        </w:tabs>
        <w:spacing w:line="580" w:lineRule="exact"/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年城区缺编学校面向农村小学选聘教师计划分配表</w:t>
      </w:r>
    </w:p>
    <w:p>
      <w:pPr>
        <w:tabs>
          <w:tab w:val="left" w:pos="1080"/>
        </w:tabs>
        <w:spacing w:line="580" w:lineRule="exact"/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年城区缺编学校面向农村初中选聘教师计划分配表</w:t>
      </w:r>
    </w:p>
    <w:p>
      <w:pPr>
        <w:spacing w:line="580" w:lineRule="exact"/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年城区缺编学校选聘教师岗位设置计划表（小学）</w:t>
      </w:r>
    </w:p>
    <w:p>
      <w:pPr>
        <w:spacing w:line="580" w:lineRule="exact"/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年城区缺编学校选聘教师岗位设置计划表（初中）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3210"/>
        </w:tabs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spacing w:line="580" w:lineRule="exact"/>
        <w:ind w:right="160" w:firstLine="64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固始县教育体育局  </w:t>
      </w:r>
    </w:p>
    <w:p>
      <w:pPr>
        <w:wordWrap w:val="0"/>
        <w:spacing w:line="580" w:lineRule="exact"/>
        <w:ind w:right="160" w:firstLine="646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 xml:space="preserve">日 </w:t>
      </w:r>
    </w:p>
    <w:p>
      <w:pPr>
        <w:spacing w:line="580" w:lineRule="exact"/>
        <w:ind w:firstLine="646"/>
        <w:jc w:val="righ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附件一：</w:t>
      </w:r>
    </w:p>
    <w:p>
      <w:pPr>
        <w:spacing w:line="3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年城区缺编学校选聘教师工作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领导小组名单</w:t>
      </w:r>
    </w:p>
    <w:p>
      <w:pPr>
        <w:spacing w:line="36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</w:t>
      </w:r>
      <w:r>
        <w:rPr>
          <w:rFonts w:hint="eastAsia" w:ascii="仿宋_GB2312" w:eastAsia="仿宋_GB2312"/>
          <w:sz w:val="32"/>
          <w:szCs w:val="32"/>
          <w:lang w:eastAsia="zh-CN"/>
        </w:rPr>
        <w:t>祝文娟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县人民政府副县长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7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副组长：</w:t>
      </w:r>
      <w:r>
        <w:rPr>
          <w:rFonts w:hint="eastAsia" w:ascii="仿宋_GB2312" w:eastAsia="仿宋_GB2312"/>
          <w:sz w:val="32"/>
          <w:szCs w:val="32"/>
          <w:lang w:eastAsia="zh-CN"/>
        </w:rPr>
        <w:t>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慧（县人民政府办公室副主任）</w:t>
      </w:r>
    </w:p>
    <w:p>
      <w:pPr>
        <w:spacing w:line="70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李泽光</w:t>
      </w:r>
      <w:r>
        <w:rPr>
          <w:rFonts w:hint="eastAsia" w:ascii="仿宋_GB2312" w:eastAsia="仿宋_GB2312"/>
          <w:sz w:val="32"/>
          <w:szCs w:val="32"/>
        </w:rPr>
        <w:t>（教体局党组书记、局长）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员：蔡黎明（教体局党组成员</w:t>
      </w:r>
      <w:r>
        <w:rPr>
          <w:rFonts w:hint="eastAsia" w:ascii="仿宋_GB2312" w:eastAsia="仿宋_GB2312"/>
          <w:sz w:val="32"/>
          <w:szCs w:val="32"/>
          <w:lang w:eastAsia="zh-CN"/>
        </w:rPr>
        <w:t>、副局长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7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姜  勇（县纪委监委派驻第十监察组组长）</w:t>
      </w:r>
    </w:p>
    <w:p>
      <w:pPr>
        <w:spacing w:line="700" w:lineRule="exact"/>
        <w:ind w:firstLine="1273" w:firstLine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夏朝阳（教体局党组成员、副局长）</w:t>
      </w:r>
    </w:p>
    <w:p>
      <w:pPr>
        <w:spacing w:line="700" w:lineRule="exact"/>
        <w:ind w:firstLine="1273" w:firstLineChars="398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洪念国（</w:t>
      </w:r>
      <w:r>
        <w:rPr>
          <w:rFonts w:hint="eastAsia" w:ascii="仿宋_GB2312" w:eastAsia="仿宋_GB2312"/>
          <w:sz w:val="32"/>
          <w:szCs w:val="32"/>
        </w:rPr>
        <w:t>教体局党组成员、副局长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pacing w:line="70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谢远凡（县教育体育产业发展中心主任）</w:t>
      </w:r>
    </w:p>
    <w:p>
      <w:pPr>
        <w:spacing w:line="700" w:lineRule="exact"/>
        <w:ind w:firstLine="1273" w:firstLineChars="3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杨培军（教体局副科级干部）</w:t>
      </w:r>
    </w:p>
    <w:p>
      <w:pPr>
        <w:spacing w:line="700" w:lineRule="exact"/>
        <w:ind w:firstLine="1273" w:firstLine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张卫兵（县招生考试办公室主任）</w:t>
      </w:r>
    </w:p>
    <w:p>
      <w:pPr>
        <w:spacing w:line="700" w:lineRule="exact"/>
        <w:ind w:firstLine="1273" w:firstLineChars="398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李克一（教体局副科级干部）</w:t>
      </w:r>
    </w:p>
    <w:p>
      <w:pPr>
        <w:spacing w:line="700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领导小组下设办公室，具体负责选聘工作的报名、考试、录用等工作。谢远凡同志兼任办公室主任，毛鸿汉、程健、饶培华、刘继刚、黄明、易炳秀、任媛媛、赵晓春为办公室成员。办公地点设在局人事科。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附件二：</w:t>
      </w:r>
    </w:p>
    <w:p>
      <w:pPr>
        <w:spacing w:line="7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年城区缺编学校面向农村小学选聘</w:t>
      </w:r>
    </w:p>
    <w:p>
      <w:pPr>
        <w:spacing w:line="740" w:lineRule="exact"/>
        <w:jc w:val="center"/>
        <w:rPr>
          <w:rFonts w:hint="eastAsia"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44"/>
          <w:szCs w:val="44"/>
        </w:rPr>
        <w:t>教师计划分配表</w:t>
      </w:r>
    </w:p>
    <w:tbl>
      <w:tblPr>
        <w:tblStyle w:val="3"/>
        <w:tblpPr w:leftFromText="180" w:rightFromText="180" w:vertAnchor="text" w:horzAnchor="margin" w:tblpXSpec="center" w:tblpY="3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60"/>
        <w:gridCol w:w="1669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 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选聘人数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OLE_LINK1" w:colFirst="1" w:colLast="1"/>
            <w:r>
              <w:rPr>
                <w:rFonts w:hint="eastAsia" w:ascii="仿宋_GB2312" w:eastAsia="仿宋_GB2312"/>
                <w:sz w:val="28"/>
                <w:szCs w:val="28"/>
              </w:rPr>
              <w:t>洪 埠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 佛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 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 树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 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 广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 岗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 河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汪 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 水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草 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 河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南大桥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蒋 集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郭陆滩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 集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 岗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 集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段 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丰 港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 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三河尖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 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往 流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祖 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观 堂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 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 店</w:t>
            </w:r>
          </w:p>
        </w:tc>
        <w:tc>
          <w:tcPr>
            <w:tcW w:w="17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黎 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14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张老埠</w:t>
            </w:r>
          </w:p>
        </w:tc>
        <w:tc>
          <w:tcPr>
            <w:tcW w:w="17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498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120</w:t>
            </w:r>
          </w:p>
        </w:tc>
      </w:tr>
      <w:bookmarkEnd w:id="0"/>
    </w:tbl>
    <w:p>
      <w:pPr>
        <w:jc w:val="center"/>
        <w:rPr>
          <w:rFonts w:hint="eastAsia" w:ascii="黑体" w:eastAsia="黑体"/>
          <w:sz w:val="24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附件三：</w:t>
      </w:r>
    </w:p>
    <w:p>
      <w:pPr>
        <w:spacing w:line="7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年城区缺编学校面向农村初中选聘</w:t>
      </w:r>
    </w:p>
    <w:p>
      <w:pPr>
        <w:spacing w:line="740" w:lineRule="exact"/>
        <w:jc w:val="center"/>
        <w:rPr>
          <w:rFonts w:hint="eastAsia"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44"/>
          <w:szCs w:val="44"/>
        </w:rPr>
        <w:t>教师计划分配表</w:t>
      </w:r>
    </w:p>
    <w:tbl>
      <w:tblPr>
        <w:tblStyle w:val="3"/>
        <w:tblpPr w:leftFromText="180" w:rightFromText="180" w:vertAnchor="text" w:horzAnchor="margin" w:tblpXSpec="center" w:tblpY="3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570"/>
        <w:gridCol w:w="1680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乡 镇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选聘人数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乡镇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1" w:name="OLE_LINK3" w:colFirst="3" w:colLast="3"/>
            <w:bookmarkStart w:id="2" w:name="OLE_LINK2" w:colFirst="1" w:colLast="1"/>
            <w:r>
              <w:rPr>
                <w:rFonts w:hint="eastAsia" w:ascii="仿宋_GB2312" w:eastAsia="仿宋_GB2312"/>
                <w:sz w:val="28"/>
                <w:szCs w:val="28"/>
              </w:rPr>
              <w:t>洪 埠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 佛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 集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 树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 族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（一中）2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（二中）1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 广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 岗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 河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汪 棚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 水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草 庙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 河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南大桥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蒋 集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郭陆滩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 集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 岗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 集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段 集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丰 港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 集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三河尖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 庙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往 流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祖 师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观 堂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 淋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 店</w:t>
            </w:r>
          </w:p>
        </w:tc>
        <w:tc>
          <w:tcPr>
            <w:tcW w:w="1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黎 集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14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张老埠</w:t>
            </w:r>
          </w:p>
        </w:tc>
        <w:tc>
          <w:tcPr>
            <w:tcW w:w="1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501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7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附件四：</w:t>
      </w:r>
    </w:p>
    <w:p>
      <w:pPr>
        <w:spacing w:line="7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年城区缺编学校补充教师岗位</w:t>
      </w:r>
    </w:p>
    <w:p>
      <w:pPr>
        <w:spacing w:line="7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设置计划表</w:t>
      </w:r>
      <w:r>
        <w:rPr>
          <w:rFonts w:hint="eastAsia" w:ascii="方正小标宋简体" w:eastAsia="方正小标宋简体"/>
          <w:sz w:val="36"/>
          <w:szCs w:val="36"/>
        </w:rPr>
        <w:t>（小学）</w:t>
      </w:r>
    </w:p>
    <w:p>
      <w:pPr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选聘学校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岗位设置数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3" w:name="OLE_LINK4" w:colFirst="1" w:colLast="1"/>
            <w:r>
              <w:rPr>
                <w:rFonts w:hint="eastAsia" w:ascii="仿宋_GB2312" w:eastAsia="仿宋_GB2312"/>
                <w:sz w:val="28"/>
                <w:szCs w:val="28"/>
              </w:rPr>
              <w:t>永和实验小学（第十五小学）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信合实验小学（第十六小学）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第十一小学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第十四小学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元光小学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国机励志学校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北关小学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第九小学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第十小学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第十二小学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第十三小学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复兴小学（东庙学校）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天福实验小学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回民小学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幸福小学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总计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156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附件五：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年城区缺编学校补充教师岗位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设置计划表</w:t>
      </w:r>
      <w:r>
        <w:rPr>
          <w:rFonts w:hint="eastAsia" w:ascii="方正小标宋简体" w:eastAsia="方正小标宋简体"/>
          <w:sz w:val="36"/>
          <w:szCs w:val="36"/>
        </w:rPr>
        <w:t>（中学）</w:t>
      </w:r>
    </w:p>
    <w:tbl>
      <w:tblPr>
        <w:tblStyle w:val="3"/>
        <w:tblpPr w:leftFromText="180" w:rightFromText="180" w:vertAnchor="text" w:horzAnchor="page" w:tblpX="1800" w:tblpY="290"/>
        <w:tblOverlap w:val="never"/>
        <w:tblW w:w="8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5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73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选聘学校</w:t>
            </w:r>
          </w:p>
        </w:tc>
        <w:tc>
          <w:tcPr>
            <w:tcW w:w="595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岗位设置数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39" w:type="dxa"/>
            <w:noWrap w:val="0"/>
            <w:vAlign w:val="center"/>
          </w:tcPr>
          <w:p>
            <w:pPr>
              <w:spacing w:line="9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国机励志学校</w:t>
            </w:r>
          </w:p>
        </w:tc>
        <w:tc>
          <w:tcPr>
            <w:tcW w:w="59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（语文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、数学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、英语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、物理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、化学1、</w:t>
            </w:r>
          </w:p>
          <w:p>
            <w:pPr>
              <w:spacing w:line="400" w:lineRule="exact"/>
              <w:ind w:firstLine="840" w:firstLineChars="3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39" w:type="dxa"/>
            <w:noWrap w:val="0"/>
            <w:vAlign w:val="center"/>
          </w:tcPr>
          <w:p>
            <w:pPr>
              <w:spacing w:line="108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第七初级中学</w:t>
            </w:r>
          </w:p>
        </w:tc>
        <w:tc>
          <w:tcPr>
            <w:tcW w:w="59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（语文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、数学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、英语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、物理2、化学1、</w:t>
            </w:r>
          </w:p>
          <w:p>
            <w:pPr>
              <w:spacing w:line="400" w:lineRule="exact"/>
              <w:ind w:firstLine="560" w:firstLineChars="2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39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第八初级中学</w:t>
            </w:r>
          </w:p>
        </w:tc>
        <w:tc>
          <w:tcPr>
            <w:tcW w:w="5955" w:type="dxa"/>
            <w:noWrap w:val="0"/>
            <w:vAlign w:val="center"/>
          </w:tcPr>
          <w:p>
            <w:pPr>
              <w:spacing w:line="400" w:lineRule="exact"/>
              <w:ind w:left="562" w:hanging="562" w:hangingChars="2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15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（语文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、数学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、英语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物理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2、体育1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39" w:type="dxa"/>
            <w:noWrap w:val="0"/>
            <w:vAlign w:val="center"/>
          </w:tcPr>
          <w:p>
            <w:pPr>
              <w:spacing w:line="9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第九初级中学</w:t>
            </w:r>
          </w:p>
        </w:tc>
        <w:tc>
          <w:tcPr>
            <w:tcW w:w="59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（语文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、数学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、英语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物理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政治1、</w:t>
            </w:r>
          </w:p>
          <w:p>
            <w:pPr>
              <w:spacing w:line="400" w:lineRule="exact"/>
              <w:ind w:firstLine="840" w:firstLineChars="3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体育1）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第四初级中学</w:t>
            </w:r>
          </w:p>
        </w:tc>
        <w:tc>
          <w:tcPr>
            <w:tcW w:w="59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（数学1、英语1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、物理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1、化学1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第六初级中学</w:t>
            </w:r>
          </w:p>
        </w:tc>
        <w:tc>
          <w:tcPr>
            <w:tcW w:w="59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物理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1、政治1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阳关学校</w:t>
            </w:r>
          </w:p>
        </w:tc>
        <w:tc>
          <w:tcPr>
            <w:tcW w:w="59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（语文1、数学1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、英语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739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5955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iKUApsZwMUAHZHpw0GUwz2pnn6k=" w:salt="44jE2NOE5Wtghvk6Dy780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0525"/>
    <w:rsid w:val="06890FD5"/>
    <w:rsid w:val="07163D0D"/>
    <w:rsid w:val="0FDA04EA"/>
    <w:rsid w:val="120C0BEE"/>
    <w:rsid w:val="17F74376"/>
    <w:rsid w:val="1CB6673F"/>
    <w:rsid w:val="212754A4"/>
    <w:rsid w:val="242341A1"/>
    <w:rsid w:val="26E11B5E"/>
    <w:rsid w:val="28AB07BE"/>
    <w:rsid w:val="2A0C35C8"/>
    <w:rsid w:val="2B2F4F63"/>
    <w:rsid w:val="2BA2501E"/>
    <w:rsid w:val="2D6C3655"/>
    <w:rsid w:val="322144CD"/>
    <w:rsid w:val="32830593"/>
    <w:rsid w:val="3C865AC9"/>
    <w:rsid w:val="40D02ED5"/>
    <w:rsid w:val="41510144"/>
    <w:rsid w:val="45C21DB7"/>
    <w:rsid w:val="48B846C3"/>
    <w:rsid w:val="4A7D4836"/>
    <w:rsid w:val="4E507CBB"/>
    <w:rsid w:val="50495538"/>
    <w:rsid w:val="51C97EC6"/>
    <w:rsid w:val="51E11F17"/>
    <w:rsid w:val="53081D05"/>
    <w:rsid w:val="565728E6"/>
    <w:rsid w:val="58547ED9"/>
    <w:rsid w:val="67B449AE"/>
    <w:rsid w:val="6C8D6146"/>
    <w:rsid w:val="753D2377"/>
    <w:rsid w:val="762B25E3"/>
    <w:rsid w:val="78D60C9A"/>
    <w:rsid w:val="794F3EAC"/>
    <w:rsid w:val="7AC42CDD"/>
    <w:rsid w:val="7F1E1D3B"/>
    <w:rsid w:val="7F81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2020-07-01T03:42:00Z</cp:lastPrinted>
  <dcterms:modified xsi:type="dcterms:W3CDTF">2020-07-20T02:47:26Z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