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-1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pacing w:val="13"/>
          <w:w w:val="100"/>
          <w:kern w:val="0"/>
          <w:sz w:val="44"/>
          <w:szCs w:val="44"/>
          <w:fitText w:val="8372" w:id="975058644"/>
          <w:lang w:eastAsia="zh-CN"/>
        </w:rPr>
        <w:t>栾川县机关事业单位选调工作人员</w:t>
      </w:r>
      <w:r>
        <w:rPr>
          <w:rFonts w:hint="eastAsia" w:ascii="方正大标宋简体" w:hAnsi="方正大标宋简体" w:eastAsia="方正大标宋简体" w:cs="方正大标宋简体"/>
          <w:spacing w:val="13"/>
          <w:w w:val="100"/>
          <w:kern w:val="0"/>
          <w:sz w:val="44"/>
          <w:szCs w:val="44"/>
          <w:fitText w:val="8372" w:id="975058644"/>
        </w:rPr>
        <w:t>报名</w:t>
      </w:r>
      <w:r>
        <w:rPr>
          <w:rFonts w:hint="eastAsia" w:ascii="方正大标宋简体" w:hAnsi="方正大标宋简体" w:eastAsia="方正大标宋简体" w:cs="方正大标宋简体"/>
          <w:spacing w:val="5"/>
          <w:w w:val="100"/>
          <w:kern w:val="0"/>
          <w:sz w:val="44"/>
          <w:szCs w:val="44"/>
          <w:fitText w:val="8372" w:id="975058644"/>
        </w:rPr>
        <w:t>表</w:t>
      </w:r>
    </w:p>
    <w:tbl>
      <w:tblPr>
        <w:tblStyle w:val="3"/>
        <w:tblpPr w:leftFromText="180" w:rightFromText="180" w:vertAnchor="text" w:horzAnchor="page" w:tblpX="1620" w:tblpY="315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965"/>
        <w:gridCol w:w="637"/>
        <w:gridCol w:w="321"/>
        <w:gridCol w:w="556"/>
        <w:gridCol w:w="571"/>
        <w:gridCol w:w="152"/>
        <w:gridCol w:w="523"/>
        <w:gridCol w:w="76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36" w:type="dxa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本人身份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公务员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事业全供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现聘岗位类别及等级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近三年年度考核情况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选调岗位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。本人自觉接受因岗位变动可能产生的待遇变化。且报考单位没有需要回避的情况。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</w:rPr>
              <w:t xml:space="preserve">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不得报名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情形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因犯罪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受到过刑事处罚、劳动教养的，曾被开除公职的，涉嫌违法违纪正在接受审查的，受党纪政纪处分尚未期满的，纳入失信被执行人名单的，以及有其他不适宜调动情形的，不能报名选调。</w:t>
            </w:r>
          </w:p>
        </w:tc>
      </w:tr>
    </w:tbl>
    <w:p>
      <w:pPr>
        <w:topLinePunct/>
        <w:spacing w:line="276" w:lineRule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304" w:right="1247" w:bottom="1020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/>
        </w:rPr>
        <w:t>注：1、本表一式</w:t>
      </w:r>
      <w:r>
        <w:rPr>
          <w:rFonts w:hint="eastAsia" w:ascii="仿宋_GB2312" w:hAnsi="仿宋_GB2312" w:eastAsia="仿宋_GB2312"/>
          <w:lang w:val="en-US" w:eastAsia="zh-CN"/>
        </w:rPr>
        <w:t>4</w:t>
      </w:r>
      <w:r>
        <w:rPr>
          <w:rFonts w:hint="eastAsia" w:ascii="仿宋_GB2312" w:hAnsi="仿宋_GB2312" w:eastAsia="仿宋_GB2312"/>
        </w:rPr>
        <w:t>份。2、除审核意见由负责资格审查的工作人员填写外，其它项目均由报考者填写。</w:t>
      </w:r>
      <w:bookmarkStart w:id="0" w:name="_GoBack"/>
      <w:bookmarkEnd w:id="0"/>
    </w:p>
    <w:p>
      <w:pPr>
        <w:wordWrap w:val="0"/>
        <w:topLinePunct/>
        <w:spacing w:line="360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opLinePunct/>
        <w:spacing w:line="360" w:lineRule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pStyle w:val="5"/>
        <w:rPr>
          <w:rFonts w:hint="eastAsia" w:ascii="Times New Roman" w:hAnsi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4" w:rightChars="-159"/>
        <w:textAlignment w:val="auto"/>
        <w:rPr>
          <w:rFonts w:hint="eastAsia" w:eastAsia="仿宋_GB2312"/>
          <w:lang w:eastAsia="zh-CN"/>
        </w:rPr>
      </w:pPr>
    </w:p>
    <w:p/>
    <w:sectPr>
      <w:footerReference r:id="rId4" w:type="default"/>
      <w:pgSz w:w="11906" w:h="16838"/>
      <w:pgMar w:top="2211" w:right="1474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26CC2"/>
    <w:rsid w:val="5D2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2021-05-27T07:45:00Z</dcterms:created>
  <dc:creator>hp</dc:creator>
  <cp:lastModifiedBy>hp</cp:lastModifiedBy>
  <dcterms:modified xsi:type="dcterms:W3CDTF">2021-05-27T07:47:25Z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1241E7982E2A4606ACF74635DF244713</vt:lpwstr>
  </property>
</Properties>
</file>