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B75795">
      <w:pPr>
        <w:snapToGrid w:val="0"/>
        <w:spacing w:line="600" w:lineRule="exact"/>
        <w:jc w:val="left"/>
        <w:rPr>
          <w:rFonts w:ascii="黑体" w:hAnsi="黑体" w:eastAsia="黑体" w:cs="黑体"/>
          <w:sz w:val="32"/>
          <w:szCs w:val="32"/>
        </w:rPr>
      </w:pPr>
      <w:r>
        <w:rPr>
          <w:rFonts w:ascii="黑体" w:hAnsi="黑体" w:eastAsia="黑体" w:cs="黑体"/>
          <w:sz w:val="32"/>
          <w:szCs w:val="32"/>
        </w:rPr>
        <w:t>附件2</w:t>
      </w:r>
    </w:p>
    <w:p w14:paraId="510E5755">
      <w:pPr>
        <w:snapToGrid w:val="0"/>
        <w:spacing w:line="600" w:lineRule="exact"/>
        <w:jc w:val="center"/>
        <w:rPr>
          <w:rFonts w:ascii="方正小标宋简体" w:hAnsi="方正小标宋简体" w:eastAsia="方正小标宋简体" w:cs="方正小标宋简体"/>
          <w:b/>
          <w:bCs/>
          <w:sz w:val="44"/>
          <w:szCs w:val="44"/>
        </w:rPr>
      </w:pPr>
      <w:r>
        <w:rPr>
          <w:rFonts w:ascii="方正小标宋简体" w:hAnsi="方正小标宋简体" w:eastAsia="方正小标宋简体" w:cs="方正小标宋简体"/>
          <w:b/>
          <w:bCs/>
          <w:sz w:val="44"/>
          <w:szCs w:val="44"/>
        </w:rPr>
        <w:t>面试应试者须知</w:t>
      </w:r>
    </w:p>
    <w:p w14:paraId="44B8F359">
      <w:pPr>
        <w:snapToGrid w:val="0"/>
        <w:spacing w:line="600" w:lineRule="exact"/>
        <w:ind w:firstLine="640" w:firstLineChars="200"/>
        <w:rPr>
          <w:rFonts w:ascii="Times New Roman" w:hAnsi="Times New Roman" w:eastAsia="仿宋_GB2312"/>
          <w:sz w:val="32"/>
          <w:szCs w:val="32"/>
        </w:rPr>
      </w:pPr>
    </w:p>
    <w:p w14:paraId="3976FF4B">
      <w:pPr>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一、应试者必须按照面试通知规定的时间到指定地点报到并按要求参加面试</w:t>
      </w:r>
      <w:r>
        <w:rPr>
          <w:rFonts w:hint="eastAsia" w:ascii="仿宋_GB2312" w:hAnsi="宋体" w:eastAsia="仿宋_GB2312" w:cs="仿宋_GB2312"/>
          <w:color w:val="333333"/>
          <w:sz w:val="31"/>
          <w:szCs w:val="31"/>
          <w:shd w:val="clear" w:color="auto" w:fill="FFFFFF"/>
        </w:rPr>
        <w:t>考核</w:t>
      </w:r>
      <w:r>
        <w:rPr>
          <w:rFonts w:hint="eastAsia" w:ascii="仿宋_GB2312" w:hAnsi="仿宋_GB2312" w:eastAsia="仿宋_GB2312" w:cs="仿宋_GB2312"/>
          <w:sz w:val="32"/>
          <w:szCs w:val="32"/>
        </w:rPr>
        <w:t>。凡在规定时间内没有报到的，视为自动放弃面试资格。</w:t>
      </w:r>
    </w:p>
    <w:p w14:paraId="0852B45D">
      <w:pPr>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二、应试者须持本人有效身份证，经工作人员审验后方可参加面试</w:t>
      </w:r>
      <w:r>
        <w:rPr>
          <w:rFonts w:hint="eastAsia" w:ascii="仿宋_GB2312" w:hAnsi="宋体" w:eastAsia="仿宋_GB2312" w:cs="仿宋_GB2312"/>
          <w:color w:val="333333"/>
          <w:sz w:val="31"/>
          <w:szCs w:val="31"/>
          <w:shd w:val="clear" w:color="auto" w:fill="FFFFFF"/>
        </w:rPr>
        <w:t>考核</w:t>
      </w:r>
      <w:r>
        <w:rPr>
          <w:rFonts w:hint="eastAsia" w:ascii="仿宋_GB2312" w:hAnsi="仿宋_GB2312" w:eastAsia="仿宋_GB2312" w:cs="仿宋_GB2312"/>
          <w:sz w:val="32"/>
          <w:szCs w:val="32"/>
        </w:rPr>
        <w:t>。</w:t>
      </w:r>
    </w:p>
    <w:p w14:paraId="73C2FDC9">
      <w:pPr>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三、应试者禁止携带通讯工具和与面试无关的物品进入面试考场；已携带的须主动交工作人员保管，否则一经发现，按照违反面试纪律处理。</w:t>
      </w:r>
    </w:p>
    <w:p w14:paraId="38F7DA93">
      <w:pPr>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四、应试者在面试期间要遵守纪律，听从指挥，服从管理。应试者进入面试考点后即实行集中封闭管理，不得随意走动、大声喧哗，禁止与外界人员接触。</w:t>
      </w:r>
    </w:p>
    <w:p w14:paraId="14049139">
      <w:pPr>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五、面试前，应试者通过抽签确定参加面试的顺序。面试开始后，由工作人员按顺序逐一</w:t>
      </w:r>
      <w:r>
        <w:rPr>
          <w:rFonts w:hint="eastAsia" w:ascii="仿宋_GB2312" w:hAnsi="仿宋_GB2312" w:eastAsia="仿宋_GB2312" w:cs="仿宋_GB2312"/>
          <w:sz w:val="32"/>
          <w:szCs w:val="32"/>
          <w:lang w:eastAsia="zh-CN"/>
        </w:rPr>
        <w:t>进入</w:t>
      </w:r>
      <w:r>
        <w:rPr>
          <w:rFonts w:hint="eastAsia" w:ascii="仿宋_GB2312" w:hAnsi="仿宋_GB2312" w:eastAsia="仿宋_GB2312" w:cs="仿宋_GB2312"/>
          <w:sz w:val="32"/>
          <w:szCs w:val="32"/>
        </w:rPr>
        <w:t>面试室。</w:t>
      </w:r>
    </w:p>
    <w:p w14:paraId="786F269F">
      <w:pPr>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六、应试者未经许可，不得以任何形式向考官及工作人员透露本人姓名、家庭情况等个人敏感隐私信息。</w:t>
      </w:r>
    </w:p>
    <w:p w14:paraId="2CCCA1D6">
      <w:pPr>
        <w:snapToGrid w:val="0"/>
        <w:spacing w:line="600" w:lineRule="exact"/>
        <w:ind w:firstLine="640" w:firstLineChars="200"/>
        <w:rPr>
          <w:rFonts w:hint="eastAsia" w:ascii="仿宋_GB2312" w:hAnsi="仿宋_GB2312" w:eastAsia="仿宋_GB2312" w:cs="仿宋_GB2312"/>
          <w:sz w:val="32"/>
          <w:szCs w:val="32"/>
          <w:highlight w:val="green"/>
        </w:rPr>
      </w:pPr>
      <w:r>
        <w:rPr>
          <w:rFonts w:hint="eastAsia" w:ascii="仿宋_GB2312" w:hAnsi="仿宋_GB2312" w:eastAsia="仿宋_GB2312" w:cs="仿宋_GB2312"/>
          <w:sz w:val="32"/>
          <w:szCs w:val="32"/>
        </w:rPr>
        <w:t>七、面试过程中，应试者对考官提出的问题可在规定的草稿纸上作记录；没听清提问的，可要求考官再重复一遍。应试者开始答题时需向考官报告“开始答题”，答题结束时要报告“回答完毕”。到达规定时间，应试者须及时停止答题。</w:t>
      </w:r>
    </w:p>
    <w:p w14:paraId="63278005">
      <w:pPr>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八、面试结束后应试者立即离开面试室。离开时不得带走草稿纸等任何资料。</w:t>
      </w:r>
    </w:p>
    <w:p w14:paraId="15F862A5">
      <w:pPr>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应试者出现违纪违规等不良现象，视情节轻重给予警告直至宣布取消面试资格或宣布面试成绩无效的处理。凡在考场内严重扰乱面试秩序，辱骂考官及工作人员，威胁他人安全者，按照有关法律规定严肃处理。</w:t>
      </w:r>
    </w:p>
    <w:p w14:paraId="7C30771E">
      <w:pPr>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十、面试结束后，应试者由引导员带领至休息室等待通知后方可离开。</w:t>
      </w:r>
    </w:p>
    <w:p w14:paraId="692ABB24">
      <w:pPr>
        <w:spacing w:line="580" w:lineRule="exact"/>
        <w:jc w:val="center"/>
        <w:rPr>
          <w:rFonts w:hint="eastAsia" w:ascii="方正小标宋简体" w:hAnsi="方正小标宋简体" w:eastAsia="方正小标宋简体" w:cs="方正小标宋简体"/>
          <w:sz w:val="44"/>
          <w:szCs w:val="44"/>
        </w:rPr>
      </w:pPr>
    </w:p>
    <w:p w14:paraId="01C1CD23">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562695"/>
    <w:rsid w:val="015626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2026-01-28T01:51:00Z</dcterms:created>
  <dc:creator>出来挨打</dc:creator>
  <cp:lastModifiedBy>出来挨打</cp:lastModifiedBy>
  <dcterms:modified xsi:type="dcterms:W3CDTF">2026-01-28T01:51:25Z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DFA262B416DF4A438841765F708FF815_11</vt:lpwstr>
  </property>
  <property fmtid="{D5CDD505-2E9C-101B-9397-08002B2CF9AE}" pid="4" name="KSOTemplateDocerSaveRecord">
    <vt:lpwstr>eyJoZGlkIjoiYmU4YzJkMzI1ODQ3YmE0MGRmYjMxNTYxZWRkYzkzYjYiLCJ1c2VySWQiOiI0MTUzODU2ODkifQ==</vt:lpwstr>
  </property>
</Properties>
</file>