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/>
          <w:b w:val="0"/>
          <w:bCs w:val="0"/>
          <w:sz w:val="32"/>
          <w:szCs w:val="32"/>
          <w:lang w:eastAsia="zh-CN"/>
        </w:rPr>
      </w:pPr>
      <w:r>
        <w:rPr>
          <w:rFonts w:ascii="黑体" w:hAnsi="黑体" w:eastAsia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/>
          <w:b w:val="0"/>
          <w:bCs w:val="0"/>
          <w:sz w:val="32"/>
          <w:szCs w:val="32"/>
          <w:lang w:val="en-US" w:eastAsia="zh-CN"/>
        </w:rPr>
        <w:t>2</w:t>
      </w:r>
    </w:p>
    <w:p>
      <w:pPr>
        <w:spacing w:line="600" w:lineRule="exact"/>
        <w:jc w:val="center"/>
        <w:rPr>
          <w:rFonts w:ascii="方正小标宋简体" w:eastAsia="方正小标宋简体"/>
          <w:b w:val="0"/>
          <w:bCs w:val="0"/>
          <w:sz w:val="44"/>
          <w:szCs w:val="44"/>
        </w:rPr>
      </w:pPr>
      <w:r>
        <w:rPr>
          <w:rFonts w:hint="eastAsia" w:ascii="方正小标宋简体" w:eastAsia="方正小标宋简体"/>
          <w:b w:val="0"/>
          <w:bCs w:val="0"/>
          <w:sz w:val="44"/>
          <w:szCs w:val="44"/>
        </w:rPr>
        <w:t>应试者体能</w:t>
      </w:r>
      <w:r>
        <w:rPr>
          <w:rFonts w:hint="eastAsia" w:ascii="方正小标宋简体" w:eastAsia="方正小标宋简体"/>
          <w:b w:val="0"/>
          <w:bCs w:val="0"/>
          <w:sz w:val="44"/>
          <w:szCs w:val="44"/>
          <w:lang w:eastAsia="zh-CN"/>
        </w:rPr>
        <w:t>测试</w:t>
      </w:r>
      <w:r>
        <w:rPr>
          <w:rFonts w:hint="eastAsia" w:ascii="方正小标宋简体" w:eastAsia="方正小标宋简体"/>
          <w:b w:val="0"/>
          <w:bCs w:val="0"/>
          <w:sz w:val="44"/>
          <w:szCs w:val="44"/>
        </w:rPr>
        <w:t>须知</w:t>
      </w:r>
    </w:p>
    <w:p>
      <w:pPr>
        <w:spacing w:line="560" w:lineRule="exact"/>
        <w:rPr>
          <w:rFonts w:ascii="仿宋_GB2312" w:eastAsia="仿宋_GB2312"/>
          <w:sz w:val="30"/>
          <w:szCs w:val="30"/>
        </w:rPr>
      </w:pPr>
    </w:p>
    <w:p>
      <w:pPr>
        <w:spacing w:line="560" w:lineRule="exact"/>
        <w:ind w:firstLine="600" w:firstLineChars="200"/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</w:pPr>
      <w:r>
        <w:rPr>
          <w:rFonts w:hint="eastAsia" w:ascii="仿宋_GB2312" w:eastAsia="仿宋_GB2312"/>
          <w:sz w:val="30"/>
          <w:szCs w:val="30"/>
        </w:rPr>
        <w:t>一、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工作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参照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《关于印发公安机关录用人民警察体能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项目和标准（暂行）的通知》等规定实施。体能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项目为男子1000米跑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、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女子800米跑，凡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未达到规定标准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的，视为体能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不合格。体能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不合格的，不得参加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笔试。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val="en-US" w:eastAsia="zh-CN"/>
        </w:rPr>
        <w:t>当报考某一职位的体能测试合格人员不足拟招聘人数的1：3时，按拟招聘人数的1：3划定中长跑成绩合格线，合格线以内的进入笔试。报考26005、26006两个职位的按照1:5划定合格线，合格线以内的进入笔试。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测试项目和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参照标准如下：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602" w:firstLineChars="200"/>
        <w:jc w:val="both"/>
        <w:rPr>
          <w:rFonts w:ascii="仿宋_GB2312" w:eastAsia="仿宋_GB2312"/>
          <w:b/>
          <w:color w:val="333333"/>
          <w:sz w:val="30"/>
          <w:szCs w:val="30"/>
          <w:shd w:val="clear" w:color="auto" w:fill="FFFFFF"/>
        </w:rPr>
      </w:pPr>
      <w:r>
        <w:rPr>
          <w:rFonts w:hint="eastAsia" w:ascii="仿宋_GB2312" w:eastAsia="仿宋_GB2312"/>
          <w:b/>
          <w:color w:val="333333"/>
          <w:sz w:val="30"/>
          <w:szCs w:val="30"/>
          <w:shd w:val="clear" w:color="auto" w:fill="FFFFFF"/>
        </w:rPr>
        <w:t>（一）男子组</w:t>
      </w:r>
    </w:p>
    <w:tbl>
      <w:tblPr>
        <w:tblStyle w:val="6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1"/>
        <w:gridCol w:w="3001"/>
        <w:gridCol w:w="300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1" w:type="dxa"/>
            <w:vMerge w:val="restart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黑体" w:hAnsi="黑体" w:eastAsia="黑体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黑体" w:hAnsi="黑体" w:eastAsia="黑体"/>
                <w:color w:val="333333"/>
                <w:sz w:val="30"/>
                <w:szCs w:val="30"/>
                <w:shd w:val="clear" w:color="auto" w:fill="FFFFFF"/>
              </w:rPr>
              <w:t>项  目</w:t>
            </w:r>
          </w:p>
        </w:tc>
        <w:tc>
          <w:tcPr>
            <w:tcW w:w="6002" w:type="dxa"/>
            <w:gridSpan w:val="2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黑体" w:hAnsi="黑体" w:eastAsia="黑体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黑体" w:hAnsi="黑体" w:eastAsia="黑体"/>
                <w:color w:val="333333"/>
                <w:sz w:val="30"/>
                <w:szCs w:val="30"/>
                <w:shd w:val="clear" w:color="auto" w:fill="FFFFFF"/>
              </w:rPr>
              <w:t>标  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1" w:type="dxa"/>
            <w:vMerge w:val="continue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仿宋_GB2312" w:eastAsia="仿宋_GB2312"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3001" w:type="dxa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仿宋_GB2312" w:eastAsia="仿宋_GB2312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_GB2312" w:eastAsia="仿宋_GB2312"/>
                <w:color w:val="333333"/>
                <w:sz w:val="30"/>
                <w:szCs w:val="30"/>
                <w:shd w:val="clear" w:color="auto" w:fill="FFFFFF"/>
              </w:rPr>
              <w:t>30岁（含）以下</w:t>
            </w:r>
          </w:p>
        </w:tc>
        <w:tc>
          <w:tcPr>
            <w:tcW w:w="3001" w:type="dxa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仿宋_GB2312" w:eastAsia="仿宋_GB2312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_GB2312" w:eastAsia="仿宋_GB2312"/>
                <w:color w:val="333333"/>
                <w:sz w:val="30"/>
                <w:szCs w:val="30"/>
                <w:shd w:val="clear" w:color="auto" w:fill="FFFFFF"/>
              </w:rPr>
              <w:t>31岁（含）以上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1" w:type="dxa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仿宋_GB2312" w:eastAsia="仿宋_GB2312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_GB2312" w:eastAsia="仿宋_GB2312"/>
                <w:color w:val="333333"/>
                <w:sz w:val="30"/>
                <w:szCs w:val="30"/>
                <w:shd w:val="clear" w:color="auto" w:fill="FFFFFF"/>
              </w:rPr>
              <w:t>1000米跑</w:t>
            </w:r>
          </w:p>
        </w:tc>
        <w:tc>
          <w:tcPr>
            <w:tcW w:w="3001" w:type="dxa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仿宋_GB2312" w:eastAsia="仿宋_GB2312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_GB2312" w:eastAsia="仿宋_GB2312"/>
                <w:color w:val="333333"/>
                <w:sz w:val="30"/>
                <w:szCs w:val="30"/>
                <w:shd w:val="clear" w:color="auto" w:fill="FFFFFF"/>
              </w:rPr>
              <w:t>≤4′25″</w:t>
            </w:r>
          </w:p>
        </w:tc>
        <w:tc>
          <w:tcPr>
            <w:tcW w:w="3001" w:type="dxa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仿宋_GB2312" w:eastAsia="仿宋_GB2312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_GB2312" w:eastAsia="仿宋_GB2312"/>
                <w:color w:val="333333"/>
                <w:sz w:val="30"/>
                <w:szCs w:val="30"/>
                <w:shd w:val="clear" w:color="auto" w:fill="FFFFFF"/>
              </w:rPr>
              <w:t>≤4′35″</w:t>
            </w:r>
          </w:p>
        </w:tc>
      </w:tr>
    </w:tbl>
    <w:p>
      <w:pPr>
        <w:pStyle w:val="4"/>
        <w:shd w:val="clear" w:color="auto" w:fill="FFFFFF"/>
        <w:spacing w:before="0" w:beforeAutospacing="0" w:after="0" w:afterAutospacing="0" w:line="560" w:lineRule="exact"/>
        <w:ind w:firstLine="602" w:firstLineChars="200"/>
        <w:jc w:val="both"/>
        <w:rPr>
          <w:rFonts w:hint="eastAsia" w:ascii="仿宋_GB2312" w:eastAsia="仿宋_GB2312"/>
          <w:b/>
          <w:color w:val="333333"/>
          <w:sz w:val="30"/>
          <w:szCs w:val="30"/>
          <w:shd w:val="clear" w:color="auto" w:fill="FFFFFF"/>
        </w:rPr>
      </w:pP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602" w:firstLineChars="200"/>
        <w:jc w:val="both"/>
        <w:rPr>
          <w:rFonts w:ascii="仿宋_GB2312" w:eastAsia="仿宋_GB2312"/>
          <w:b/>
          <w:color w:val="333333"/>
          <w:sz w:val="30"/>
          <w:szCs w:val="30"/>
          <w:shd w:val="clear" w:color="auto" w:fill="FFFFFF"/>
        </w:rPr>
      </w:pPr>
      <w:r>
        <w:rPr>
          <w:rFonts w:hint="eastAsia" w:ascii="仿宋_GB2312" w:eastAsia="仿宋_GB2312"/>
          <w:b/>
          <w:color w:val="333333"/>
          <w:sz w:val="30"/>
          <w:szCs w:val="30"/>
          <w:shd w:val="clear" w:color="auto" w:fill="FFFFFF"/>
        </w:rPr>
        <w:t>（二）女子组</w:t>
      </w:r>
    </w:p>
    <w:tbl>
      <w:tblPr>
        <w:tblStyle w:val="6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1"/>
        <w:gridCol w:w="3001"/>
        <w:gridCol w:w="300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1" w:type="dxa"/>
            <w:vMerge w:val="restart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黑体" w:hAnsi="黑体" w:eastAsia="黑体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黑体" w:hAnsi="黑体" w:eastAsia="黑体"/>
                <w:color w:val="333333"/>
                <w:sz w:val="30"/>
                <w:szCs w:val="30"/>
                <w:shd w:val="clear" w:color="auto" w:fill="FFFFFF"/>
              </w:rPr>
              <w:t>项  目</w:t>
            </w:r>
          </w:p>
        </w:tc>
        <w:tc>
          <w:tcPr>
            <w:tcW w:w="6002" w:type="dxa"/>
            <w:gridSpan w:val="2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黑体" w:hAnsi="黑体" w:eastAsia="黑体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黑体" w:hAnsi="黑体" w:eastAsia="黑体"/>
                <w:color w:val="333333"/>
                <w:sz w:val="30"/>
                <w:szCs w:val="30"/>
                <w:shd w:val="clear" w:color="auto" w:fill="FFFFFF"/>
              </w:rPr>
              <w:t>标  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1" w:type="dxa"/>
            <w:vMerge w:val="continue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仿宋_GB2312" w:eastAsia="仿宋_GB2312"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3001" w:type="dxa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仿宋_GB2312" w:eastAsia="仿宋_GB2312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_GB2312" w:eastAsia="仿宋_GB2312"/>
                <w:color w:val="333333"/>
                <w:sz w:val="30"/>
                <w:szCs w:val="30"/>
                <w:shd w:val="clear" w:color="auto" w:fill="FFFFFF"/>
              </w:rPr>
              <w:t>30岁（含）以下</w:t>
            </w:r>
          </w:p>
        </w:tc>
        <w:tc>
          <w:tcPr>
            <w:tcW w:w="3001" w:type="dxa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仿宋_GB2312" w:eastAsia="仿宋_GB2312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_GB2312" w:eastAsia="仿宋_GB2312"/>
                <w:color w:val="333333"/>
                <w:sz w:val="30"/>
                <w:szCs w:val="30"/>
                <w:shd w:val="clear" w:color="auto" w:fill="FFFFFF"/>
              </w:rPr>
              <w:t>31岁（含）以上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1" w:type="dxa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仿宋_GB2312" w:eastAsia="仿宋_GB2312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_GB2312" w:eastAsia="仿宋_GB2312"/>
                <w:color w:val="333333"/>
                <w:sz w:val="30"/>
                <w:szCs w:val="30"/>
                <w:shd w:val="clear" w:color="auto" w:fill="FFFFFF"/>
              </w:rPr>
              <w:t>800米跑</w:t>
            </w:r>
          </w:p>
        </w:tc>
        <w:tc>
          <w:tcPr>
            <w:tcW w:w="3001" w:type="dxa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仿宋_GB2312" w:eastAsia="仿宋_GB2312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_GB2312" w:eastAsia="仿宋_GB2312"/>
                <w:color w:val="333333"/>
                <w:sz w:val="30"/>
                <w:szCs w:val="30"/>
                <w:shd w:val="clear" w:color="auto" w:fill="FFFFFF"/>
              </w:rPr>
              <w:t>≤4′20″</w:t>
            </w:r>
          </w:p>
        </w:tc>
        <w:tc>
          <w:tcPr>
            <w:tcW w:w="3001" w:type="dxa"/>
            <w:vAlign w:val="center"/>
          </w:tcPr>
          <w:p>
            <w:pPr>
              <w:pStyle w:val="4"/>
              <w:spacing w:before="0" w:beforeAutospacing="0" w:after="0" w:afterAutospacing="0" w:line="560" w:lineRule="exact"/>
              <w:jc w:val="center"/>
              <w:rPr>
                <w:rFonts w:ascii="仿宋_GB2312" w:eastAsia="仿宋_GB2312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_GB2312" w:eastAsia="仿宋_GB2312"/>
                <w:color w:val="333333"/>
                <w:sz w:val="30"/>
                <w:szCs w:val="30"/>
                <w:shd w:val="clear" w:color="auto" w:fill="FFFFFF"/>
              </w:rPr>
              <w:t>≤4′30″</w:t>
            </w:r>
          </w:p>
        </w:tc>
      </w:tr>
    </w:tbl>
    <w:p>
      <w:pPr>
        <w:pStyle w:val="4"/>
        <w:shd w:val="clear" w:color="auto" w:fill="FFFFFF"/>
        <w:spacing w:before="0" w:beforeAutospacing="0" w:after="0" w:afterAutospacing="0" w:line="500" w:lineRule="exact"/>
        <w:ind w:firstLine="560" w:firstLineChars="200"/>
        <w:jc w:val="both"/>
        <w:rPr>
          <w:rFonts w:ascii="仿宋_GB2312" w:eastAsia="仿宋_GB2312"/>
          <w:color w:val="333333"/>
          <w:sz w:val="28"/>
          <w:szCs w:val="28"/>
          <w:shd w:val="clear" w:color="auto" w:fill="FFFFFF"/>
        </w:rPr>
      </w:pP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600" w:firstLineChars="200"/>
        <w:jc w:val="both"/>
        <w:rPr>
          <w:rFonts w:ascii="仿宋_GB2312" w:eastAsia="仿宋_GB2312" w:hAnsiTheme="minorHAnsi" w:cstheme="minorBidi"/>
          <w:kern w:val="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二</w:t>
      </w:r>
      <w:r>
        <w:rPr>
          <w:rFonts w:hint="eastAsia" w:ascii="仿宋_GB2312" w:eastAsia="仿宋_GB2312"/>
          <w:sz w:val="30"/>
          <w:szCs w:val="30"/>
        </w:rPr>
        <w:t>、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</w:rPr>
        <w:t>体能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eastAsia="zh-CN"/>
        </w:rPr>
        <w:t>测试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</w:rPr>
        <w:t>测试方法及注意事项。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600" w:firstLineChars="200"/>
        <w:jc w:val="both"/>
        <w:rPr>
          <w:rFonts w:ascii="仿宋_GB2312" w:eastAsia="仿宋_GB2312" w:hAnsiTheme="minorHAnsi" w:cstheme="minorBidi"/>
          <w:kern w:val="2"/>
          <w:sz w:val="30"/>
          <w:szCs w:val="30"/>
        </w:rPr>
      </w:pP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eastAsia="zh-CN"/>
        </w:rPr>
        <w:t>测试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</w:rPr>
        <w:t>前，参加体能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eastAsia="zh-CN"/>
        </w:rPr>
        <w:t>测试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</w:rPr>
        <w:t>的应试者须认真熟悉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eastAsia="zh-CN"/>
        </w:rPr>
        <w:t>测试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</w:rPr>
        <w:t>项目的规则、合格标准、注意事项和要求。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600" w:firstLineChars="200"/>
        <w:jc w:val="both"/>
        <w:rPr>
          <w:rFonts w:ascii="仿宋_GB2312" w:eastAsia="仿宋_GB2312"/>
          <w:color w:val="333333"/>
          <w:sz w:val="30"/>
          <w:szCs w:val="30"/>
          <w:shd w:val="clear" w:color="auto" w:fill="FFFFFF"/>
        </w:rPr>
      </w:pP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测试方法：受测者分组测，每组不得少于2人，用站立式起跑。当听到口令或哨音后开始起跑。当受测者到达终点时停表，终点记录员负责登记每人成绩，登记成绩以分、秒为单位，不计小数。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600" w:firstLineChars="200"/>
        <w:jc w:val="both"/>
        <w:rPr>
          <w:rFonts w:ascii="仿宋_GB2312" w:eastAsia="仿宋_GB2312"/>
          <w:color w:val="333333"/>
          <w:sz w:val="30"/>
          <w:szCs w:val="30"/>
          <w:shd w:val="clear" w:color="auto" w:fill="FFFFFF"/>
        </w:rPr>
      </w:pPr>
      <w:r>
        <w:rPr>
          <w:rFonts w:hint="eastAsia" w:ascii="仿宋_GB2312" w:eastAsia="仿宋_GB2312" w:hAnsiTheme="minorHAnsi" w:cstheme="minorBidi"/>
          <w:kern w:val="2"/>
          <w:sz w:val="30"/>
          <w:szCs w:val="30"/>
          <w:lang w:eastAsia="zh-CN"/>
        </w:rPr>
        <w:t>三</w:t>
      </w:r>
      <w:r>
        <w:rPr>
          <w:rFonts w:hint="eastAsia" w:ascii="仿宋_GB2312" w:eastAsia="仿宋_GB2312" w:hAnsiTheme="minorHAnsi" w:cstheme="minorBidi"/>
          <w:kern w:val="2"/>
          <w:sz w:val="30"/>
          <w:szCs w:val="30"/>
        </w:rPr>
        <w:t>、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期间，对参加体能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的应试者实行编号管理，分男子组和女子组，通过抽签确定序号。未经许可，参加体能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的应试者不得以任何形式透漏本人姓名、家庭情况等个人信息。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600" w:firstLineChars="200"/>
        <w:jc w:val="both"/>
        <w:rPr>
          <w:rFonts w:ascii="仿宋_GB2312" w:eastAsia="仿宋_GB2312"/>
          <w:color w:val="333333"/>
          <w:sz w:val="30"/>
          <w:szCs w:val="30"/>
          <w:shd w:val="clear" w:color="auto" w:fill="FFFFFF"/>
        </w:rPr>
      </w:pP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四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、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项目结束后，参加体能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的应试者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可当场查看测试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结果。参加体能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的应试者、裁判、监督员要进行签字确认。参加体能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的应试者拒绝签字的，由裁判、监督员代签确认并注明。参加体能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的应试者对自己或他人的体能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结果如有异议，须当场提出；离开本项目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处后，再有异议的，不予受理。</w:t>
      </w:r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600" w:firstLineChars="200"/>
        <w:jc w:val="both"/>
        <w:rPr>
          <w:rFonts w:ascii="仿宋_GB2312" w:eastAsia="仿宋_GB2312"/>
          <w:color w:val="333333"/>
          <w:sz w:val="30"/>
          <w:szCs w:val="30"/>
          <w:shd w:val="clear" w:color="auto" w:fill="FFFFFF"/>
        </w:rPr>
      </w:pP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五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、参加体能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的应试者禁止携带和使用手机等通信设备和与体能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无关的物品进入体能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  <w:lang w:eastAsia="zh-CN"/>
        </w:rPr>
        <w:t>测试</w:t>
      </w:r>
      <w:r>
        <w:rPr>
          <w:rFonts w:hint="eastAsia" w:ascii="仿宋_GB2312" w:eastAsia="仿宋_GB2312"/>
          <w:color w:val="333333"/>
          <w:sz w:val="30"/>
          <w:szCs w:val="30"/>
          <w:shd w:val="clear" w:color="auto" w:fill="FFFFFF"/>
        </w:rPr>
        <w:t>现场，已携带的须主动交工作人员保管，否则一经发现，按有关规定严肃处理。</w:t>
      </w:r>
      <w:bookmarkStart w:id="0" w:name="_GoBack"/>
      <w:bookmarkEnd w:id="0"/>
    </w:p>
    <w:p>
      <w:pPr>
        <w:pStyle w:val="4"/>
        <w:shd w:val="clear" w:color="auto" w:fill="FFFFFF"/>
        <w:spacing w:before="0" w:beforeAutospacing="0" w:after="0" w:afterAutospacing="0" w:line="560" w:lineRule="exact"/>
        <w:ind w:firstLine="600" w:firstLineChars="200"/>
        <w:jc w:val="both"/>
        <w:rPr>
          <w:rFonts w:ascii="仿宋_GB2312" w:hAnsi="仿宋" w:eastAsia="仿宋_GB2312"/>
          <w:color w:val="333333"/>
          <w:sz w:val="30"/>
          <w:szCs w:val="30"/>
        </w:rPr>
      </w:pPr>
    </w:p>
    <w:sectPr>
      <w:footerReference r:id="rId3" w:type="default"/>
      <w:pgSz w:w="11906" w:h="16838"/>
      <w:pgMar w:top="1871" w:right="1531" w:bottom="170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56743209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5</w:t>
        </w:r>
        <w:r>
          <w:rPr>
            <w:lang w:val="zh-CN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CF4"/>
    <w:rsid w:val="00023FB2"/>
    <w:rsid w:val="0006686B"/>
    <w:rsid w:val="0038718D"/>
    <w:rsid w:val="00485C05"/>
    <w:rsid w:val="004C2607"/>
    <w:rsid w:val="004D7B42"/>
    <w:rsid w:val="00541474"/>
    <w:rsid w:val="005E7381"/>
    <w:rsid w:val="00607A28"/>
    <w:rsid w:val="00676DA5"/>
    <w:rsid w:val="006B5D1B"/>
    <w:rsid w:val="006E059D"/>
    <w:rsid w:val="007625E8"/>
    <w:rsid w:val="00830BB3"/>
    <w:rsid w:val="00A44498"/>
    <w:rsid w:val="00A72CF4"/>
    <w:rsid w:val="00B938D9"/>
    <w:rsid w:val="00E76985"/>
    <w:rsid w:val="00F10FF7"/>
    <w:rsid w:val="00F17C68"/>
    <w:rsid w:val="0A2318E6"/>
    <w:rsid w:val="10025D04"/>
    <w:rsid w:val="11D40017"/>
    <w:rsid w:val="142E7110"/>
    <w:rsid w:val="16E65B2E"/>
    <w:rsid w:val="18BF4916"/>
    <w:rsid w:val="191D0523"/>
    <w:rsid w:val="223B65E8"/>
    <w:rsid w:val="269D0C62"/>
    <w:rsid w:val="2B1F5437"/>
    <w:rsid w:val="334C3B4C"/>
    <w:rsid w:val="41BD5C28"/>
    <w:rsid w:val="4F177471"/>
    <w:rsid w:val="4F2B294A"/>
    <w:rsid w:val="61331420"/>
    <w:rsid w:val="653E72FF"/>
    <w:rsid w:val="70567D02"/>
    <w:rsid w:val="749A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页脚 字符"/>
    <w:basedOn w:val="7"/>
    <w:link w:val="2"/>
    <w:qFormat/>
    <w:uiPriority w:val="99"/>
    <w:rPr>
      <w:sz w:val="18"/>
      <w:szCs w:val="18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441</Words>
  <Characters>2517</Characters>
  <Lines>20</Lines>
  <Paragraphs>5</Paragraphs>
  <TotalTime>3</TotalTime>
  <ScaleCrop>false</ScaleCrop>
  <LinksUpToDate>false</LinksUpToDate>
  <CharactersWithSpaces>2953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2021-05-24T02:48:00Z</dcterms:created>
  <dc:creator>ayzzbhzp@126.com</dc:creator>
  <cp:lastModifiedBy>Administrator</cp:lastModifiedBy>
  <cp:lastPrinted>2022-08-19T10:03:00Z</cp:lastPrinted>
  <dcterms:modified xsi:type="dcterms:W3CDTF">2026-04-12T00:31:16Z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2A0C46D9597E4906AFEF033FF173D0C6</vt:lpwstr>
  </property>
</Properties>
</file>