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0" w:line="580" w:lineRule="exact"/>
        <w:rPr>
          <w:rFonts w:hint="eastAsia" w:ascii="仿宋_GB2312" w:hAnsi="仿宋" w:eastAsia="仿宋_GB2312"/>
          <w:b w:val="0"/>
          <w:bCs/>
          <w:sz w:val="28"/>
          <w:szCs w:val="32"/>
        </w:rPr>
      </w:pPr>
      <w:r>
        <w:rPr>
          <w:rFonts w:hint="eastAsia" w:ascii="仿宋_GB2312" w:hAnsi="仿宋" w:eastAsia="仿宋_GB2312"/>
          <w:b w:val="0"/>
          <w:bCs/>
          <w:sz w:val="28"/>
          <w:szCs w:val="32"/>
        </w:rPr>
        <w:t>附件4</w:t>
      </w:r>
    </w:p>
    <w:p>
      <w:pPr>
        <w:spacing w:beforeLines="50" w:after="0" w:line="58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</w:rPr>
        <w:t>考生体能测评须知</w:t>
      </w:r>
    </w:p>
    <w:p>
      <w:pPr>
        <w:spacing w:beforeLines="50" w:after="0" w:line="580" w:lineRule="exact"/>
        <w:jc w:val="center"/>
        <w:rPr>
          <w:b/>
          <w:bCs/>
          <w:color w:val="000000"/>
          <w:sz w:val="44"/>
          <w:szCs w:val="44"/>
        </w:rPr>
      </w:pPr>
      <w:bookmarkStart w:id="0" w:name="_GoBack"/>
      <w:bookmarkEnd w:id="0"/>
    </w:p>
    <w:p>
      <w:pPr>
        <w:spacing w:after="0" w:line="580" w:lineRule="exact"/>
        <w:ind w:firstLine="640" w:firstLineChars="200"/>
        <w:rPr>
          <w:rFonts w:hint="eastAsia" w:ascii="仿宋_GB2312" w:eastAsia="仿宋_GB2312"/>
          <w:color w:val="000000"/>
          <w:sz w:val="32"/>
          <w:szCs w:val="32"/>
        </w:rPr>
      </w:pPr>
      <w:r>
        <w:rPr>
          <w:rFonts w:hint="eastAsia" w:ascii="仿宋_GB2312" w:eastAsia="仿宋_GB2312"/>
          <w:color w:val="000000"/>
          <w:sz w:val="32"/>
          <w:szCs w:val="32"/>
        </w:rPr>
        <w:t>1.考生须持本人</w:t>
      </w:r>
      <w:r>
        <w:rPr>
          <w:rFonts w:hint="eastAsia" w:ascii="仿宋_GB2312" w:eastAsia="仿宋_GB2312"/>
          <w:b/>
          <w:bCs/>
          <w:color w:val="000000"/>
          <w:sz w:val="32"/>
          <w:szCs w:val="32"/>
        </w:rPr>
        <w:t>有效身份证、笔试准考证</w:t>
      </w:r>
      <w:r>
        <w:rPr>
          <w:rFonts w:hint="eastAsia" w:ascii="仿宋_GB2312" w:eastAsia="仿宋_GB2312"/>
          <w:b/>
          <w:bCs/>
          <w:color w:val="000000"/>
          <w:sz w:val="32"/>
          <w:szCs w:val="32"/>
          <w:lang w:eastAsia="zh-CN"/>
        </w:rPr>
        <w:t>、</w:t>
      </w:r>
      <w:r>
        <w:rPr>
          <w:rFonts w:hint="eastAsia" w:ascii="仿宋_GB2312" w:eastAsia="仿宋_GB2312"/>
          <w:b/>
          <w:bCs/>
          <w:color w:val="000000"/>
          <w:sz w:val="32"/>
          <w:szCs w:val="32"/>
        </w:rPr>
        <w:t>面试通知单</w:t>
      </w:r>
      <w:r>
        <w:rPr>
          <w:rFonts w:hint="eastAsia" w:ascii="仿宋_GB2312" w:eastAsia="仿宋_GB2312"/>
          <w:b/>
          <w:bCs/>
          <w:color w:val="000000"/>
          <w:sz w:val="32"/>
          <w:szCs w:val="32"/>
          <w:lang w:eastAsia="zh-CN"/>
        </w:rPr>
        <w:t>和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体能测评知情同意书</w:t>
      </w:r>
      <w:r>
        <w:rPr>
          <w:rFonts w:hint="eastAsia" w:ascii="仿宋_GB2312" w:eastAsia="仿宋_GB2312"/>
          <w:color w:val="000000"/>
          <w:sz w:val="32"/>
          <w:szCs w:val="32"/>
        </w:rPr>
        <w:t>,在规定时间内到指定的地点参加体能测评。逾期不到，视为自动放弃。</w:t>
      </w:r>
    </w:p>
    <w:p>
      <w:pPr>
        <w:spacing w:after="0" w:line="580" w:lineRule="exact"/>
        <w:ind w:firstLine="641"/>
        <w:rPr>
          <w:rFonts w:hint="eastAsia" w:ascii="仿宋_GB2312" w:eastAsia="仿宋_GB2312"/>
          <w:color w:val="000000"/>
          <w:sz w:val="32"/>
          <w:szCs w:val="32"/>
        </w:rPr>
      </w:pPr>
      <w:r>
        <w:rPr>
          <w:rFonts w:hint="eastAsia" w:ascii="仿宋_GB2312" w:eastAsia="仿宋_GB2312"/>
          <w:color w:val="000000"/>
          <w:sz w:val="32"/>
          <w:szCs w:val="32"/>
        </w:rPr>
        <w:t>2.考生进入测评场所，手机等通信工具必须关闭并主动交工作人员集中保管，否则一经发现按有关规定严肃处理。</w:t>
      </w:r>
    </w:p>
    <w:p>
      <w:pPr>
        <w:spacing w:after="0" w:line="580" w:lineRule="exact"/>
        <w:ind w:firstLine="641"/>
        <w:rPr>
          <w:rFonts w:hint="eastAsia" w:ascii="仿宋_GB2312" w:eastAsia="仿宋_GB2312"/>
          <w:color w:val="000000"/>
          <w:sz w:val="32"/>
          <w:szCs w:val="32"/>
        </w:rPr>
      </w:pPr>
      <w:r>
        <w:rPr>
          <w:rFonts w:hint="eastAsia" w:ascii="仿宋_GB2312" w:eastAsia="仿宋_GB2312"/>
          <w:color w:val="000000"/>
          <w:sz w:val="32"/>
          <w:szCs w:val="32"/>
        </w:rPr>
        <w:t>3.考生须接受工作人员的统一管理，经工作人员审验通过后方可参加</w:t>
      </w: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测评</w:t>
      </w:r>
      <w:r>
        <w:rPr>
          <w:rFonts w:hint="eastAsia" w:ascii="仿宋_GB2312" w:eastAsia="仿宋_GB2312"/>
          <w:color w:val="000000"/>
          <w:sz w:val="32"/>
          <w:szCs w:val="32"/>
        </w:rPr>
        <w:t>，期间不得大声喧哗，不得擅自离队单独行动。</w:t>
      </w:r>
    </w:p>
    <w:p>
      <w:pPr>
        <w:spacing w:after="0" w:line="580" w:lineRule="exact"/>
        <w:ind w:firstLine="641"/>
        <w:rPr>
          <w:rFonts w:hint="eastAsia" w:ascii="仿宋_GB2312" w:eastAsia="仿宋_GB2312"/>
          <w:color w:val="000000"/>
          <w:sz w:val="32"/>
          <w:szCs w:val="32"/>
        </w:rPr>
      </w:pPr>
      <w:r>
        <w:rPr>
          <w:rFonts w:hint="eastAsia" w:ascii="仿宋_GB2312" w:eastAsia="仿宋_GB2312"/>
          <w:color w:val="000000"/>
          <w:sz w:val="32"/>
          <w:szCs w:val="32"/>
        </w:rPr>
        <w:t>4.测评期间，考生实行编号管理，按要求佩戴胸牌,不得透漏姓名等个人信息。</w:t>
      </w:r>
    </w:p>
    <w:p>
      <w:pPr>
        <w:spacing w:after="0" w:line="580" w:lineRule="exact"/>
        <w:ind w:firstLine="640" w:firstLineChars="200"/>
        <w:rPr>
          <w:rFonts w:hint="eastAsia" w:ascii="仿宋_GB2312" w:eastAsia="仿宋_GB2312"/>
          <w:color w:val="000000"/>
          <w:sz w:val="32"/>
          <w:szCs w:val="32"/>
        </w:rPr>
      </w:pPr>
      <w:r>
        <w:rPr>
          <w:rFonts w:hint="eastAsia" w:ascii="仿宋_GB2312" w:eastAsia="仿宋_GB2312"/>
          <w:color w:val="000000"/>
          <w:sz w:val="32"/>
          <w:szCs w:val="32"/>
        </w:rPr>
        <w:t>5.测评前，考生须严格遵守考场操作规程，注意安全，提前做好充分准备，防止测评时发生肌肉拉伤等问题。如因有心脏病等情况不适合参加测评的，应提前告知现场工作人员，以免发生意外，否则因参加体能测评所造成的一切不良后果由考生本人承担。</w:t>
      </w:r>
    </w:p>
    <w:p>
      <w:pPr>
        <w:spacing w:after="0" w:line="580" w:lineRule="exact"/>
        <w:ind w:firstLine="640" w:firstLineChars="200"/>
        <w:rPr>
          <w:rFonts w:hint="eastAsia" w:ascii="仿宋_GB2312" w:eastAsia="仿宋_GB2312"/>
          <w:color w:val="000000"/>
          <w:sz w:val="32"/>
          <w:szCs w:val="32"/>
        </w:rPr>
      </w:pPr>
      <w:r>
        <w:rPr>
          <w:rFonts w:hint="eastAsia" w:ascii="仿宋_GB2312" w:eastAsia="仿宋_GB2312"/>
          <w:color w:val="000000"/>
          <w:sz w:val="32"/>
          <w:szCs w:val="32"/>
        </w:rPr>
        <w:t>6.测评前，考生须认真熟悉测评项目的规则、合格标准、注意事项和要求。考生年龄31岁（含）以上的在测评前应主动说明。每个测评项目结束后，考官向考生宣布测评结果（合格或不合格）。对测评结果不合格的，考生、考官、监督人员要进行签字确认，考生拒绝签字的，由考官、监督人员和带队工作人员代签确认并注明。</w:t>
      </w:r>
    </w:p>
    <w:p>
      <w:pPr>
        <w:spacing w:after="0" w:line="580" w:lineRule="exact"/>
        <w:ind w:firstLine="640" w:firstLineChars="200"/>
        <w:rPr>
          <w:rFonts w:hint="eastAsia" w:ascii="仿宋_GB2312" w:eastAsia="仿宋_GB2312"/>
          <w:color w:val="000000"/>
          <w:sz w:val="32"/>
          <w:szCs w:val="32"/>
        </w:rPr>
      </w:pPr>
      <w:r>
        <w:rPr>
          <w:rFonts w:hint="eastAsia" w:ascii="仿宋_GB2312" w:eastAsia="仿宋_GB2312"/>
          <w:color w:val="000000"/>
          <w:sz w:val="32"/>
          <w:szCs w:val="32"/>
        </w:rPr>
        <w:t>7.体能测评的项目和标准按</w:t>
      </w: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公安</w:t>
      </w:r>
      <w:r>
        <w:rPr>
          <w:rFonts w:hint="eastAsia" w:ascii="仿宋_GB2312" w:eastAsia="仿宋_GB2312"/>
          <w:color w:val="000000"/>
          <w:sz w:val="32"/>
          <w:szCs w:val="32"/>
        </w:rPr>
        <w:t>部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[</w:t>
      </w:r>
      <w:r>
        <w:rPr>
          <w:rFonts w:hint="eastAsia" w:ascii="仿宋_GB2312" w:eastAsia="仿宋_GB2312"/>
          <w:color w:val="000000"/>
          <w:sz w:val="32"/>
          <w:szCs w:val="32"/>
        </w:rPr>
        <w:t>20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24]60</w:t>
      </w:r>
      <w:r>
        <w:rPr>
          <w:rFonts w:hint="eastAsia" w:ascii="仿宋_GB2312" w:eastAsia="仿宋_GB2312"/>
          <w:color w:val="000000"/>
          <w:sz w:val="32"/>
          <w:szCs w:val="32"/>
        </w:rPr>
        <w:t>号规定执行。凡</w:t>
      </w: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应测项目</w:t>
      </w:r>
      <w:r>
        <w:rPr>
          <w:rFonts w:hint="eastAsia" w:ascii="仿宋_GB2312" w:eastAsia="仿宋_GB2312"/>
          <w:color w:val="000000"/>
          <w:sz w:val="32"/>
          <w:szCs w:val="32"/>
        </w:rPr>
        <w:t>中</w:t>
      </w: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任意</w:t>
      </w:r>
      <w:r>
        <w:rPr>
          <w:rFonts w:hint="eastAsia" w:ascii="仿宋_GB2312" w:eastAsia="仿宋_GB2312"/>
          <w:color w:val="000000"/>
          <w:sz w:val="32"/>
          <w:szCs w:val="32"/>
        </w:rPr>
        <w:t>一项不</w:t>
      </w: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达标</w:t>
      </w:r>
      <w:r>
        <w:rPr>
          <w:rFonts w:hint="eastAsia" w:ascii="仿宋_GB2312" w:eastAsia="仿宋_GB2312"/>
          <w:color w:val="000000"/>
          <w:sz w:val="32"/>
          <w:szCs w:val="32"/>
        </w:rPr>
        <w:t>的，视为体能测评不合格。</w:t>
      </w:r>
    </w:p>
    <w:p>
      <w:pPr>
        <w:spacing w:after="0" w:line="580" w:lineRule="exact"/>
        <w:ind w:firstLine="640" w:firstLineChars="200"/>
        <w:rPr>
          <w:rFonts w:hint="eastAsia" w:ascii="仿宋_GB2312" w:eastAsia="仿宋_GB2312"/>
          <w:color w:val="000000"/>
          <w:sz w:val="32"/>
          <w:szCs w:val="32"/>
        </w:rPr>
      </w:pPr>
      <w:r>
        <w:rPr>
          <w:rFonts w:hint="eastAsia" w:ascii="仿宋_GB2312" w:eastAsia="仿宋_GB2312"/>
          <w:color w:val="000000"/>
          <w:sz w:val="32"/>
          <w:szCs w:val="32"/>
        </w:rPr>
        <w:t>8.考生必须严格遵守测评规定和各项纪律要求。如有违反的，视情节轻重，给予警告、宣布取消测评资格或宣布测评成绩无效等处理。对于作弊或请他人顶替的，体能测评结果无效，并给予其5年内不得报考公务员的处理。</w:t>
      </w:r>
    </w:p>
    <w:p>
      <w:pPr>
        <w:spacing w:after="0" w:line="580" w:lineRule="exact"/>
        <w:ind w:firstLine="640" w:firstLineChars="200"/>
        <w:rPr>
          <w:rFonts w:hint="eastAsia" w:ascii="仿宋_GB2312" w:eastAsia="仿宋_GB2312"/>
          <w:color w:val="000000"/>
          <w:sz w:val="32"/>
          <w:szCs w:val="32"/>
        </w:rPr>
      </w:pPr>
      <w:r>
        <w:rPr>
          <w:rFonts w:hint="eastAsia" w:ascii="仿宋_GB2312" w:eastAsia="仿宋_GB2312"/>
          <w:color w:val="000000"/>
          <w:sz w:val="32"/>
          <w:szCs w:val="32"/>
        </w:rPr>
        <w:t>9.考生可自行携带食品和饮用水。</w:t>
      </w:r>
    </w:p>
    <w:p>
      <w:pPr>
        <w:spacing w:after="0" w:line="580" w:lineRule="exact"/>
        <w:ind w:firstLine="640" w:firstLineChars="200"/>
        <w:rPr>
          <w:rFonts w:hint="eastAsia" w:ascii="仿宋_GB2312" w:eastAsia="仿宋_GB2312"/>
          <w:color w:val="000000"/>
          <w:sz w:val="32"/>
          <w:szCs w:val="32"/>
        </w:rPr>
      </w:pPr>
      <w:r>
        <w:rPr>
          <w:rFonts w:hint="eastAsia" w:ascii="仿宋_GB2312" w:eastAsia="仿宋_GB2312"/>
          <w:color w:val="000000"/>
          <w:sz w:val="32"/>
          <w:szCs w:val="32"/>
        </w:rPr>
        <w:t>10.</w:t>
      </w:r>
      <w:r>
        <w:rPr>
          <w:rFonts w:hint="eastAsia" w:ascii="仿宋_GB2312" w:hAnsi="仿宋_GB2312" w:eastAsia="仿宋_GB2312" w:cs="仿宋_GB2312"/>
          <w:sz w:val="32"/>
          <w:szCs w:val="32"/>
        </w:rPr>
        <w:t>因天气等不可抗拒因素造成体能测评延期，另行公告，请广大应试者及时关注我市公务员考录专用网站南阳党建网（http://www.nydj.net.cn）</w:t>
      </w:r>
      <w:r>
        <w:rPr>
          <w:rFonts w:hint="eastAsia" w:ascii="仿宋_GB2312" w:eastAsia="仿宋_GB2312"/>
          <w:color w:val="000000"/>
          <w:sz w:val="32"/>
          <w:szCs w:val="32"/>
        </w:rPr>
        <w:t>。</w:t>
      </w:r>
    </w:p>
    <w:p>
      <w:pPr>
        <w:spacing w:after="0" w:line="580" w:lineRule="exact"/>
        <w:ind w:firstLine="640" w:firstLineChars="200"/>
        <w:rPr>
          <w:rFonts w:hint="eastAsia" w:ascii="仿宋_GB2312" w:eastAsia="仿宋_GB2312"/>
          <w:color w:val="000000"/>
          <w:sz w:val="32"/>
          <w:szCs w:val="32"/>
        </w:rPr>
      </w:pPr>
    </w:p>
    <w:p>
      <w:pPr>
        <w:spacing w:after="0" w:line="580" w:lineRule="exact"/>
      </w:pPr>
    </w:p>
    <w:sectPr>
      <w:pgSz w:w="11906" w:h="16838"/>
      <w:pgMar w:top="1440" w:right="1800" w:bottom="1440" w:left="1800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720"/>
  <w:characterSpacingControl w:val="doNotCompress"/>
  <w:compat>
    <w:useFELayout/>
    <w:compatSetting w:name="compatibilityMode" w:uri="http://schemas.microsoft.com/office/word" w:val="12"/>
  </w:compat>
  <w:docVars>
    <w:docVar w:name="commondata" w:val="eyJoZGlkIjoiYTI5NjNmZDVjMmFmNjYzMmZlNDExMjQyYWVhM2E3OTUifQ=="/>
  </w:docVars>
  <w:rsids>
    <w:rsidRoot w:val="00D31D50"/>
    <w:rsid w:val="001E5103"/>
    <w:rsid w:val="00323B43"/>
    <w:rsid w:val="003D37D8"/>
    <w:rsid w:val="00426133"/>
    <w:rsid w:val="004358AB"/>
    <w:rsid w:val="004D7955"/>
    <w:rsid w:val="0060072C"/>
    <w:rsid w:val="008B7726"/>
    <w:rsid w:val="00D31D50"/>
    <w:rsid w:val="00D331DD"/>
    <w:rsid w:val="0CB11175"/>
    <w:rsid w:val="18B37088"/>
    <w:rsid w:val="26101689"/>
    <w:rsid w:val="2AC60E73"/>
    <w:rsid w:val="36C95F72"/>
    <w:rsid w:val="38CF25DE"/>
    <w:rsid w:val="402447B4"/>
    <w:rsid w:val="42FE6F16"/>
    <w:rsid w:val="44D255FF"/>
    <w:rsid w:val="46695F74"/>
    <w:rsid w:val="49CB3E61"/>
    <w:rsid w:val="5B66645D"/>
    <w:rsid w:val="602421A0"/>
    <w:rsid w:val="6053530C"/>
    <w:rsid w:val="65502B38"/>
    <w:rsid w:val="67B03886"/>
    <w:rsid w:val="7480108A"/>
    <w:rsid w:val="758923EC"/>
    <w:rsid w:val="76150348"/>
    <w:rsid w:val="7E276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 w:line="240" w:lineRule="auto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rFonts w:ascii="Tahoma" w:hAnsi="Tahoma"/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rFonts w:ascii="Tahoma" w:hAnsi="Tahoma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654</Words>
  <Characters>670</Characters>
  <Lines>4</Lines>
  <Paragraphs>1</Paragraphs>
  <TotalTime>8</TotalTime>
  <ScaleCrop>false</ScaleCrop>
  <LinksUpToDate>false</LinksUpToDate>
  <CharactersWithSpaces>670</CharactersWithSpaces>
  <Application>WPS Office_11.1.0.9021_F1E327BC-269C-435d-A152-05C5408002CA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2008-09-11T17:20:00Z</dcterms:created>
  <dc:creator>nygay</dc:creator>
  <cp:lastModifiedBy>lenovo</cp:lastModifiedBy>
  <cp:lastPrinted>2025-04-29T08:49:00Z</cp:lastPrinted>
  <dcterms:modified xsi:type="dcterms:W3CDTF">2026-04-28T00:37:01Z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2052-11.1.0.9021</vt:lpwstr>
  </property>
  <property fmtid="{D5CDD505-2E9C-101B-9397-08002B2CF9AE}" pid="3" name="ICV">
    <vt:lpwstr>3619B0E616DA4F06B360581B91AC08C3_12</vt:lpwstr>
  </property>
</Properties>
</file>