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770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5EE7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</w:rPr>
        <w:t>面试人员须知</w:t>
      </w:r>
    </w:p>
    <w:p w14:paraId="0638604F">
      <w:pPr>
        <w:pStyle w:val="2"/>
        <w:rPr>
          <w:rFonts w:hint="eastAsia"/>
        </w:rPr>
      </w:pPr>
    </w:p>
    <w:p w14:paraId="519206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一、考生须于面试当天上午7:30前到达考点指定地点集合（7：00开始进入考点）。考点大门口内有考生分组公示，考生按分组情况到指定小组参加点名。未在规定时间前到达指定地点的，取消面试资格。</w:t>
      </w:r>
    </w:p>
    <w:p w14:paraId="17481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二、考生须持本人有效期内的二代身份证（或有效期内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二代</w:t>
      </w:r>
      <w:r>
        <w:rPr>
          <w:rFonts w:hint="eastAsia" w:ascii="仿宋_GB2312" w:hAnsi="仿宋_GB2312" w:eastAsia="仿宋_GB2312" w:cs="仿宋_GB2312"/>
          <w:sz w:val="32"/>
          <w:szCs w:val="32"/>
        </w:rPr>
        <w:t>临时身份证）、经资格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审查</w:t>
      </w:r>
      <w:r>
        <w:rPr>
          <w:rFonts w:hint="eastAsia" w:ascii="仿宋_GB2312" w:hAnsi="仿宋_GB2312" w:eastAsia="仿宋_GB2312" w:cs="仿宋_GB2312"/>
          <w:sz w:val="32"/>
          <w:szCs w:val="32"/>
        </w:rPr>
        <w:t>盖章的《报名表》原件，经工作人员审验后方可参加面试。凡未按规定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携带和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提交证件的，取消面试资格，不得进入候考室参加抽签以及面试。</w:t>
      </w:r>
    </w:p>
    <w:p w14:paraId="32A40B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三、考生禁止携带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电子产品、</w:t>
      </w:r>
      <w:r>
        <w:rPr>
          <w:rFonts w:hint="eastAsia" w:ascii="仿宋_GB2312" w:hAnsi="仿宋_GB2312" w:eastAsia="仿宋_GB2312" w:cs="仿宋_GB2312"/>
          <w:sz w:val="32"/>
          <w:szCs w:val="32"/>
        </w:rPr>
        <w:t>无线通讯工具和与面试相关的物品、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书籍、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资料进入候考室及面试考场，已携带的须在进入候考室前主动交工作人员保管，否则一经发现按作弊处理，取消面试资格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和聘用资格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67BF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四、考生通过抽签确定参加面试的顺序。面试开始后，由工作人员从候考室按顺序逐一引入面试考场。</w:t>
      </w:r>
    </w:p>
    <w:p w14:paraId="56D68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五、考生在等候面试过程中一般不得离开候考室，确因如厕、急病等特殊情况需要离开的，必须由工作人员全程陪同。</w:t>
      </w:r>
    </w:p>
    <w:p w14:paraId="01BBA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六、考生在面试过程中不得提及姓名和个人身份等信息，否则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违规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处理。</w:t>
      </w:r>
    </w:p>
    <w:p w14:paraId="393B4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七、面试结束后，考生在工作人员的引导下离开考场，到指定场地休息等待，不得随意离开休息室。</w:t>
      </w:r>
    </w:p>
    <w:p w14:paraId="3B82A6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八、考生在面试期间要遵守纪律，听从指挥，服从管理。考生进入面试考点后即实行全天集中封闭管理（免费提供午餐和饮水），不得随意走动、大声喧哗，禁止与外界人员接触，在当天本考点所有考场面试结束后方可离开考点。</w:t>
      </w:r>
    </w:p>
    <w:p w14:paraId="14FC5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九、对违反面试纪律规定的考生，视情节轻重，分别给予批评教育、取消面试资格和聘用资格、5年内不得参加公务员招录和事业单位人事招聘考试处理。凡在考场内严重扰乱面试秩序，辱骂考官及工作人员，威胁他人安全者，按照有关规定严肃处理。</w:t>
      </w:r>
    </w:p>
    <w:p w14:paraId="3B39520C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17DA46E3-55D3-465B-ABA9-5FAFF709934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74876BD-522D-41B5-AA4C-9AC44B4DB311}"/>
  </w:font>
  <w:font w:name="方正公文小标宋">
    <w:altName w:val="方正公文小标宋"/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1A7E3637-8707-455D-B66A-3A088C6F6B9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02F9D5A-BC58-4CB5-968F-273EE055466A}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CDD4E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-491490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EF579F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8.7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6wrM/1gAAAAgBAAAPAAAAAAAAAAEAIAAAACIAAABkcnMvZG93bnJl&#10;di54bWxQSwECFAAUAAAACACHTuJAXhqPXzgCAABv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EF579F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3D3269"/>
    <w:rsid w:val="7A1B5557"/>
    <w:rsid w:val="7B212E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qFormat/>
    <w:uiPriority w:val="0"/>
    <w:pPr>
      <w:widowControl w:val="0"/>
      <w:snapToGrid w:val="0"/>
      <w:jc w:val="left"/>
    </w:pPr>
    <w:rPr>
      <w:rFonts w:ascii="Times New Roman" w:hAnsi="Times New Roman" w:eastAsia="宋体" w:cs="Times New Roman"/>
      <w:kern w:val="2"/>
      <w:sz w:val="30"/>
      <w:lang w:val="en-US" w:eastAsia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676</Words>
  <Characters>680</Characters>
  <Lines>0</Lines>
  <Paragraphs>0</Paragraphs>
  <TotalTime>0</TotalTime>
  <ScaleCrop>false</ScaleCrop>
  <LinksUpToDate>false</LinksUpToDate>
  <CharactersWithSpaces>680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2026-06-26T01:51:15Z</dcterms:created>
  <dc:creator>Administrator</dc:creator>
  <cp:lastModifiedBy>温辉清洒</cp:lastModifiedBy>
  <dcterms:modified xsi:type="dcterms:W3CDTF">2026-06-30T03:29:50Z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eyJoZGlkIjoiODVjMzZjZDhiMTBjMGQzMDg0Njc3ZTc3ZmU1MTkwNjAiLCJ1c2VySWQiOiIyMjY1NzE4MDkifQ==</vt:lpwstr>
  </property>
  <property fmtid="{D5CDD505-2E9C-101B-9397-08002B2CF9AE}" pid="4" name="ICV">
    <vt:lpwstr>3B98D8EC6AC245C5856CD7208D248317_13</vt:lpwstr>
  </property>
</Properties>
</file>