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969B3">
      <w:pPr>
        <w:spacing w:line="560" w:lineRule="exact"/>
        <w:rPr>
          <w:rFonts w:hint="eastAsia" w:ascii="黑体" w:hAnsi="黑体" w:eastAsia="黑体" w:cs="黑体"/>
          <w:color w:val="auto"/>
          <w:sz w:val="22"/>
          <w:szCs w:val="22"/>
        </w:rPr>
      </w:pPr>
      <w:r>
        <w:rPr>
          <w:rFonts w:hint="eastAsia" w:ascii="黑体" w:hAnsi="黑体" w:eastAsia="黑体" w:cs="黑体"/>
          <w:color w:val="auto"/>
          <w:sz w:val="22"/>
          <w:szCs w:val="22"/>
        </w:rPr>
        <w:t>附件2</w:t>
      </w:r>
    </w:p>
    <w:p w14:paraId="31EE473A">
      <w:pPr>
        <w:pStyle w:val="4"/>
        <w:shd w:val="clear" w:color="auto" w:fill="FFFFFF"/>
        <w:adjustRightInd w:val="0"/>
        <w:snapToGrid w:val="0"/>
        <w:spacing w:before="156" w:beforeLines="50" w:after="156" w:afterLines="50" w:line="560" w:lineRule="exact"/>
        <w:ind w:firstLine="592" w:firstLineChars="200"/>
        <w:jc w:val="center"/>
        <w:rPr>
          <w:rFonts w:ascii="Times New Roman" w:hAnsi="Times New Roman" w:eastAsia="方正小标宋简体"/>
          <w:color w:val="auto"/>
          <w:spacing w:val="-12"/>
          <w:sz w:val="32"/>
          <w:szCs w:val="32"/>
          <w:shd w:val="clear" w:color="auto" w:fill="FFFFFF"/>
          <w:lang w:bidi="ar"/>
        </w:rPr>
      </w:pPr>
      <w:r>
        <w:rPr>
          <w:rFonts w:hint="eastAsia" w:ascii="Times New Roman" w:hAnsi="Times New Roman" w:eastAsia="方正小标宋简体"/>
          <w:color w:val="auto"/>
          <w:spacing w:val="-12"/>
          <w:sz w:val="32"/>
          <w:szCs w:val="32"/>
          <w:shd w:val="clear" w:color="auto" w:fill="FFFFFF"/>
          <w:lang w:bidi="ar"/>
        </w:rPr>
        <w:t>河南省社会科学院2026年公开招聘岗位一览表</w:t>
      </w:r>
    </w:p>
    <w:tbl>
      <w:tblPr>
        <w:tblStyle w:val="5"/>
        <w:tblW w:w="138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905"/>
        <w:gridCol w:w="6225"/>
        <w:gridCol w:w="883"/>
        <w:gridCol w:w="3982"/>
      </w:tblGrid>
      <w:tr w14:paraId="483B6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Header/>
          <w:jc w:val="center"/>
        </w:trPr>
        <w:tc>
          <w:tcPr>
            <w:tcW w:w="883" w:type="dxa"/>
            <w:tcBorders>
              <w:top w:val="single" w:color="535353" w:sz="4" w:space="0"/>
              <w:left w:val="single" w:color="535353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87EB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535353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9122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岗位及等级</w:t>
            </w:r>
          </w:p>
        </w:tc>
        <w:tc>
          <w:tcPr>
            <w:tcW w:w="6225" w:type="dxa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DFE7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学科专业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2BC0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999999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E0AC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岗位要求</w:t>
            </w:r>
          </w:p>
        </w:tc>
      </w:tr>
      <w:tr w14:paraId="1F1F0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8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0F3F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EB2E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专业技术岗正高级</w:t>
            </w:r>
          </w:p>
        </w:tc>
        <w:tc>
          <w:tcPr>
            <w:tcW w:w="62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63D4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哲学（010101)；经济学（02)；历史学（06)；马克思主义理论类（0305)；法学（03)；交叉学科（14)；应用统计学（071202)；统计学（020208)；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8EDF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D75A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须具有本科及以上学历学位，并已取得正高级职称；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年龄不超过48周岁（1977年7月1日及以后出生）。</w:t>
            </w:r>
          </w:p>
        </w:tc>
      </w:tr>
      <w:tr w14:paraId="44CC9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8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5CCD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251A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专业技术岗副高级</w:t>
            </w:r>
          </w:p>
        </w:tc>
        <w:tc>
          <w:tcPr>
            <w:tcW w:w="622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F253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哲学（010101)；经济学（02)；历史学（06)；马克思主义理论类（0305)；法学（03)；交叉学科（14)；应用统计学（071202)；统计学（020208)；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D27D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6390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须具有本科及以上学历学位，并已取得副高级职称；</w:t>
            </w:r>
          </w:p>
          <w:p w14:paraId="5C378E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年龄不超过48周岁（1977年7月1日及以后出生）。</w:t>
            </w:r>
          </w:p>
        </w:tc>
      </w:tr>
      <w:tr w14:paraId="09707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E89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5425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专业技术岗中级</w:t>
            </w:r>
          </w:p>
        </w:tc>
        <w:tc>
          <w:tcPr>
            <w:tcW w:w="6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75AA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宋体" w:cs="微软雅黑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哲学（010101)；经济学（02)；文学(05)；历史学（06)；马克思主义理论类（0305)；法学（03)；交叉学科（14)；应用统计学（071202)；统计学（020208)；人工智能（085400）；管理学(12)等哲学社会科学类专业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7F7A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0A9E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须具有博士研究生学历学位；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年龄不超过43周岁（1982年7月1日及以后出生）。</w:t>
            </w:r>
          </w:p>
        </w:tc>
      </w:tr>
    </w:tbl>
    <w:p w14:paraId="48A91CC9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D75BF1"/>
    <w:rsid w:val="002D755B"/>
    <w:rsid w:val="00E73658"/>
    <w:rsid w:val="03B6404B"/>
    <w:rsid w:val="03C53137"/>
    <w:rsid w:val="06AC38F3"/>
    <w:rsid w:val="08CC15BA"/>
    <w:rsid w:val="0ACF15AE"/>
    <w:rsid w:val="0AD75BF1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DF53A14"/>
    <w:rsid w:val="24A94093"/>
    <w:rsid w:val="2549036D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  <w:spacing w:after="160" w:line="278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after="150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2026-07-01T08:56:00Z</dcterms:created>
  <dc:creator>四驱小蜗牛</dc:creator>
  <cp:lastModifiedBy>四驱小蜗牛</cp:lastModifiedBy>
  <dcterms:modified xsi:type="dcterms:W3CDTF">2026-07-01T08:56:48Z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704CEF5BDEA9499F81BA4A87719F8232_11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