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AAC2AE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河南推拿职业学院</w:t>
      </w:r>
    </w:p>
    <w:p w14:paraId="26B12547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</w:t>
      </w:r>
      <w:r>
        <w:rPr>
          <w:rFonts w:ascii="方正小标宋简体" w:eastAsia="方正小标宋简体"/>
          <w:sz w:val="44"/>
          <w:szCs w:val="44"/>
        </w:rPr>
        <w:t>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年公开招聘面试递补人员公告</w:t>
      </w:r>
    </w:p>
    <w:p w14:paraId="67F1A4E5"/>
    <w:p w14:paraId="1D70D2BB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23A3F6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根据《河南省事业单位公开招聘工作规程》和《河南推拿职业学院202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年公开招聘工作人员方案》，现就递补人员面试资格确认有关事宜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公告</w:t>
      </w:r>
      <w:r>
        <w:rPr>
          <w:rFonts w:hint="eastAsia" w:ascii="仿宋_GB2312" w:eastAsia="仿宋_GB2312"/>
          <w:sz w:val="32"/>
          <w:szCs w:val="32"/>
        </w:rPr>
        <w:t>如下：</w:t>
      </w:r>
    </w:p>
    <w:p w14:paraId="533096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一、面试递补人员</w:t>
      </w:r>
    </w:p>
    <w:p w14:paraId="129A97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年公开招聘面试资格确认过程中，有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个岗位共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名考生自愿放弃面试资格，根据笔试成绩排名顺序依次递补面试人员，具体情况如下：</w:t>
      </w:r>
    </w:p>
    <w:p w14:paraId="050C63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岗位1801301201笔试成绩第4名考生宁鹏飞（准考证号：604015301402）、第5名考生何英健（准考证号：604181407919）、第6名考生陈露云（准考证号：604016103002）、第10名考生柳文豪（准考证号：604131401428）、 第12名考生李想 （准考证号：604172802310）</w:t>
      </w:r>
      <w:r>
        <w:rPr>
          <w:rFonts w:hint="eastAsia" w:ascii="仿宋_GB2312" w:hAnsi="仿宋_GB2312" w:eastAsia="仿宋_GB2312" w:cs="仿宋_GB2312"/>
          <w:sz w:val="32"/>
          <w:szCs w:val="32"/>
        </w:rPr>
        <w:t>自愿放弃面试资格，</w:t>
      </w:r>
      <w:r>
        <w:rPr>
          <w:rFonts w:hint="eastAsia" w:ascii="仿宋_GB2312" w:eastAsia="仿宋_GB2312"/>
          <w:sz w:val="32"/>
          <w:szCs w:val="32"/>
        </w:rPr>
        <w:t>面试递补人员名单见附件。</w:t>
      </w:r>
    </w:p>
    <w:p w14:paraId="1BDEDB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二、时间、地点</w:t>
      </w:r>
    </w:p>
    <w:p w14:paraId="184C19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递补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人员</w:t>
      </w:r>
      <w:r>
        <w:rPr>
          <w:rFonts w:hint="eastAsia" w:ascii="仿宋_GB2312" w:eastAsia="仿宋_GB2312"/>
          <w:sz w:val="32"/>
          <w:szCs w:val="32"/>
        </w:rPr>
        <w:t>面试资格确认时间为20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日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上午08:30--11:30</w:t>
      </w:r>
      <w:r>
        <w:rPr>
          <w:rFonts w:hint="eastAsia" w:ascii="仿宋_GB2312" w:eastAsia="仿宋_GB2312"/>
          <w:sz w:val="32"/>
          <w:szCs w:val="32"/>
          <w:lang w:eastAsia="zh-CN"/>
        </w:rPr>
        <w:t>）。</w:t>
      </w:r>
    </w:p>
    <w:p w14:paraId="1474E0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面试资格确认地点为洛阳市洛龙区学府街1</w:t>
      </w:r>
      <w:r>
        <w:rPr>
          <w:rFonts w:ascii="仿宋_GB2312" w:eastAsia="仿宋_GB2312"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号河南推拿职业学院人事处（行政楼三楼3</w:t>
      </w:r>
      <w:r>
        <w:rPr>
          <w:rFonts w:ascii="仿宋_GB2312" w:eastAsia="仿宋_GB2312"/>
          <w:sz w:val="32"/>
          <w:szCs w:val="32"/>
        </w:rPr>
        <w:t>08</w:t>
      </w:r>
      <w:r>
        <w:rPr>
          <w:rFonts w:hint="eastAsia" w:ascii="仿宋_GB2312" w:eastAsia="仿宋_GB2312"/>
          <w:sz w:val="32"/>
          <w:szCs w:val="32"/>
        </w:rPr>
        <w:t>室）,面试资格确认需本人到场，逾期未到者，视为自动放弃面试确认资格。</w:t>
      </w:r>
    </w:p>
    <w:p w14:paraId="2F6EF0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黑体" w:hAns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333333"/>
          <w:kern w:val="0"/>
          <w:sz w:val="32"/>
          <w:szCs w:val="32"/>
        </w:rPr>
        <w:t>三、</w:t>
      </w:r>
      <w:r>
        <w:rPr>
          <w:rFonts w:hint="eastAsia" w:ascii="黑体" w:hAnsi="黑体" w:eastAsia="黑体" w:cs="宋体"/>
          <w:color w:val="333333"/>
          <w:kern w:val="0"/>
          <w:sz w:val="32"/>
          <w:szCs w:val="32"/>
          <w:lang w:val="en-US" w:eastAsia="zh-CN"/>
        </w:rPr>
        <w:t>面试资格确认</w:t>
      </w:r>
      <w:r>
        <w:rPr>
          <w:rFonts w:hint="eastAsia" w:ascii="黑体" w:hAnsi="黑体" w:eastAsia="黑体" w:cs="宋体"/>
          <w:color w:val="333333"/>
          <w:kern w:val="0"/>
          <w:sz w:val="32"/>
          <w:szCs w:val="32"/>
        </w:rPr>
        <w:t>要求</w:t>
      </w:r>
    </w:p>
    <w:p w14:paraId="298FDD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面试资格确认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需要</w:t>
      </w:r>
      <w:r>
        <w:rPr>
          <w:rFonts w:hint="eastAsia" w:ascii="仿宋_GB2312" w:eastAsia="仿宋_GB2312"/>
          <w:sz w:val="32"/>
          <w:szCs w:val="32"/>
        </w:rPr>
        <w:t>提供材料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和有关注意事项详见《河南推拿职业学院2026年公开招聘笔试成绩查询及面试资格确认公告》。</w:t>
      </w:r>
    </w:p>
    <w:p w14:paraId="5128E0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</w:p>
    <w:p w14:paraId="77BC72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 系 人：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李</w:t>
      </w:r>
      <w:r>
        <w:rPr>
          <w:rFonts w:hint="eastAsia" w:ascii="仿宋_GB2312" w:eastAsia="仿宋_GB2312"/>
          <w:sz w:val="32"/>
          <w:szCs w:val="32"/>
        </w:rPr>
        <w:t>老师</w:t>
      </w:r>
    </w:p>
    <w:p w14:paraId="4184AB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联系电话：0</w:t>
      </w:r>
      <w:r>
        <w:rPr>
          <w:rFonts w:ascii="仿宋_GB2312" w:eastAsia="仿宋_GB2312"/>
          <w:sz w:val="32"/>
          <w:szCs w:val="32"/>
        </w:rPr>
        <w:t>379-65232002</w:t>
      </w:r>
    </w:p>
    <w:p w14:paraId="765EFD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</w:p>
    <w:p w14:paraId="1FBF25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</w:p>
    <w:p w14:paraId="7E623A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附件：2</w:t>
      </w:r>
      <w:r>
        <w:rPr>
          <w:rFonts w:ascii="仿宋_GB2312" w:eastAsia="仿宋_GB2312"/>
          <w:sz w:val="32"/>
          <w:szCs w:val="32"/>
        </w:rPr>
        <w:t>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年公开招聘面试递补人员名单</w:t>
      </w:r>
    </w:p>
    <w:p w14:paraId="5A741B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</w:p>
    <w:p w14:paraId="0E5DE5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</w:p>
    <w:p w14:paraId="01E94F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</w:p>
    <w:p w14:paraId="7C3F17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</w:p>
    <w:p w14:paraId="48D2C3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河南推拿职业学院 </w:t>
      </w:r>
    </w:p>
    <w:p w14:paraId="799345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18D126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黑体" w:hAnsi="黑体" w:eastAsia="黑体"/>
          <w:sz w:val="32"/>
          <w:szCs w:val="32"/>
        </w:rPr>
      </w:pPr>
    </w:p>
    <w:p w14:paraId="09A52680">
      <w:pPr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br w:type="page"/>
      </w:r>
    </w:p>
    <w:p w14:paraId="7DE7303F"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 件</w:t>
      </w:r>
    </w:p>
    <w:p w14:paraId="148D2645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625724BD">
      <w:pPr>
        <w:spacing w:line="6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河南推拿职业学院</w:t>
      </w:r>
    </w:p>
    <w:p w14:paraId="46DFE5E6">
      <w:pPr>
        <w:spacing w:line="6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年公开招聘面试递补人员名单</w:t>
      </w:r>
      <w:bookmarkStart w:id="0" w:name="_GoBack"/>
      <w:bookmarkEnd w:id="0"/>
    </w:p>
    <w:p w14:paraId="25BC6D86">
      <w:pPr>
        <w:spacing w:line="60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tbl>
      <w:tblPr>
        <w:tblStyle w:val="2"/>
        <w:tblW w:w="86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1081"/>
        <w:gridCol w:w="1896"/>
        <w:gridCol w:w="1095"/>
        <w:gridCol w:w="954"/>
        <w:gridCol w:w="966"/>
        <w:gridCol w:w="1080"/>
      </w:tblGrid>
      <w:tr w14:paraId="15A04D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tblHeader/>
          <w:jc w:val="center"/>
        </w:trPr>
        <w:tc>
          <w:tcPr>
            <w:tcW w:w="1616" w:type="dxa"/>
            <w:vAlign w:val="center"/>
          </w:tcPr>
          <w:p w14:paraId="13FBCFF3">
            <w:pPr>
              <w:widowControl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  <w:t>岗位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6C7C86A4">
            <w:pPr>
              <w:widowControl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  <w:t>面试递补考生姓名</w:t>
            </w:r>
          </w:p>
        </w:tc>
        <w:tc>
          <w:tcPr>
            <w:tcW w:w="1896" w:type="dxa"/>
            <w:vAlign w:val="center"/>
          </w:tcPr>
          <w:p w14:paraId="7AE94C06">
            <w:pPr>
              <w:widowControl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095" w:type="dxa"/>
            <w:vAlign w:val="center"/>
          </w:tcPr>
          <w:p w14:paraId="53AA68A9">
            <w:pPr>
              <w:widowControl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职业能力测验成绩</w:t>
            </w:r>
          </w:p>
        </w:tc>
        <w:tc>
          <w:tcPr>
            <w:tcW w:w="954" w:type="dxa"/>
            <w:vAlign w:val="center"/>
          </w:tcPr>
          <w:p w14:paraId="269080C6">
            <w:pPr>
              <w:widowControl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专业成绩</w:t>
            </w:r>
          </w:p>
        </w:tc>
        <w:tc>
          <w:tcPr>
            <w:tcW w:w="966" w:type="dxa"/>
            <w:vAlign w:val="center"/>
          </w:tcPr>
          <w:p w14:paraId="7F6F5B09">
            <w:pPr>
              <w:widowControl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政策加分</w:t>
            </w:r>
          </w:p>
        </w:tc>
        <w:tc>
          <w:tcPr>
            <w:tcW w:w="1080" w:type="dxa"/>
            <w:vAlign w:val="center"/>
          </w:tcPr>
          <w:p w14:paraId="498007AC">
            <w:pPr>
              <w:widowControl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总成绩</w:t>
            </w:r>
          </w:p>
        </w:tc>
      </w:tr>
      <w:tr w14:paraId="34B4E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16" w:type="dxa"/>
            <w:shd w:val="clear" w:color="auto" w:fill="auto"/>
            <w:vAlign w:val="center"/>
          </w:tcPr>
          <w:p w14:paraId="04CF2F0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1801301201</w:t>
            </w:r>
          </w:p>
        </w:tc>
        <w:tc>
          <w:tcPr>
            <w:tcW w:w="1081" w:type="dxa"/>
            <w:shd w:val="clear" w:color="auto" w:fill="auto"/>
            <w:vAlign w:val="bottom"/>
          </w:tcPr>
          <w:p w14:paraId="1583B92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赵奕杰</w:t>
            </w:r>
          </w:p>
        </w:tc>
        <w:tc>
          <w:tcPr>
            <w:tcW w:w="1896" w:type="dxa"/>
            <w:shd w:val="clear" w:color="auto" w:fill="auto"/>
            <w:vAlign w:val="bottom"/>
          </w:tcPr>
          <w:p w14:paraId="0755F03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604181500119</w:t>
            </w:r>
          </w:p>
        </w:tc>
        <w:tc>
          <w:tcPr>
            <w:tcW w:w="1095" w:type="dxa"/>
            <w:shd w:val="clear" w:color="auto" w:fill="auto"/>
            <w:vAlign w:val="bottom"/>
          </w:tcPr>
          <w:p w14:paraId="5171B91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47.2</w:t>
            </w:r>
          </w:p>
        </w:tc>
        <w:tc>
          <w:tcPr>
            <w:tcW w:w="954" w:type="dxa"/>
            <w:shd w:val="clear" w:color="auto" w:fill="auto"/>
            <w:vAlign w:val="bottom"/>
          </w:tcPr>
          <w:p w14:paraId="55B435F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57.5</w:t>
            </w:r>
          </w:p>
        </w:tc>
        <w:tc>
          <w:tcPr>
            <w:tcW w:w="966" w:type="dxa"/>
            <w:shd w:val="clear" w:color="auto" w:fill="auto"/>
            <w:vAlign w:val="bottom"/>
          </w:tcPr>
          <w:p w14:paraId="5779658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51608CB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52.35</w:t>
            </w:r>
          </w:p>
        </w:tc>
      </w:tr>
      <w:tr w14:paraId="6E792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16" w:type="dxa"/>
            <w:shd w:val="clear" w:color="auto" w:fill="auto"/>
            <w:vAlign w:val="center"/>
          </w:tcPr>
          <w:p w14:paraId="525DAF2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1801301201</w:t>
            </w:r>
          </w:p>
        </w:tc>
        <w:tc>
          <w:tcPr>
            <w:tcW w:w="1081" w:type="dxa"/>
            <w:shd w:val="clear" w:color="auto" w:fill="auto"/>
            <w:vAlign w:val="bottom"/>
          </w:tcPr>
          <w:p w14:paraId="4B94854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徐畅</w:t>
            </w:r>
          </w:p>
        </w:tc>
        <w:tc>
          <w:tcPr>
            <w:tcW w:w="1896" w:type="dxa"/>
            <w:shd w:val="clear" w:color="auto" w:fill="auto"/>
            <w:vAlign w:val="bottom"/>
          </w:tcPr>
          <w:p w14:paraId="396A3AA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604030302509</w:t>
            </w:r>
          </w:p>
        </w:tc>
        <w:tc>
          <w:tcPr>
            <w:tcW w:w="1095" w:type="dxa"/>
            <w:shd w:val="clear" w:color="auto" w:fill="auto"/>
            <w:vAlign w:val="bottom"/>
          </w:tcPr>
          <w:p w14:paraId="0B04A3D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51.2</w:t>
            </w:r>
          </w:p>
        </w:tc>
        <w:tc>
          <w:tcPr>
            <w:tcW w:w="954" w:type="dxa"/>
            <w:shd w:val="clear" w:color="auto" w:fill="auto"/>
            <w:vAlign w:val="bottom"/>
          </w:tcPr>
          <w:p w14:paraId="7AB49CC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53.5</w:t>
            </w:r>
          </w:p>
        </w:tc>
        <w:tc>
          <w:tcPr>
            <w:tcW w:w="966" w:type="dxa"/>
            <w:shd w:val="clear" w:color="auto" w:fill="auto"/>
            <w:vAlign w:val="bottom"/>
          </w:tcPr>
          <w:p w14:paraId="4B3F8AF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0E82095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52.35</w:t>
            </w:r>
          </w:p>
        </w:tc>
      </w:tr>
      <w:tr w14:paraId="27F70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16" w:type="dxa"/>
            <w:shd w:val="clear" w:color="auto" w:fill="auto"/>
            <w:vAlign w:val="center"/>
          </w:tcPr>
          <w:p w14:paraId="6EE3193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1801301201</w:t>
            </w:r>
          </w:p>
        </w:tc>
        <w:tc>
          <w:tcPr>
            <w:tcW w:w="1081" w:type="dxa"/>
            <w:shd w:val="clear" w:color="auto" w:fill="auto"/>
            <w:vAlign w:val="bottom"/>
          </w:tcPr>
          <w:p w14:paraId="3431522A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徐铂涵</w:t>
            </w:r>
          </w:p>
        </w:tc>
        <w:tc>
          <w:tcPr>
            <w:tcW w:w="1896" w:type="dxa"/>
            <w:shd w:val="clear" w:color="auto" w:fill="auto"/>
            <w:vAlign w:val="bottom"/>
          </w:tcPr>
          <w:p w14:paraId="3CC3A095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604181403109</w:t>
            </w:r>
          </w:p>
        </w:tc>
        <w:tc>
          <w:tcPr>
            <w:tcW w:w="1095" w:type="dxa"/>
            <w:shd w:val="clear" w:color="auto" w:fill="auto"/>
            <w:vAlign w:val="bottom"/>
          </w:tcPr>
          <w:p w14:paraId="32EEB3CE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50.7</w:t>
            </w:r>
          </w:p>
        </w:tc>
        <w:tc>
          <w:tcPr>
            <w:tcW w:w="954" w:type="dxa"/>
            <w:shd w:val="clear" w:color="auto" w:fill="auto"/>
            <w:vAlign w:val="bottom"/>
          </w:tcPr>
          <w:p w14:paraId="4BB47100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51.8</w:t>
            </w:r>
          </w:p>
        </w:tc>
        <w:tc>
          <w:tcPr>
            <w:tcW w:w="966" w:type="dxa"/>
            <w:shd w:val="clear" w:color="auto" w:fill="auto"/>
            <w:vAlign w:val="bottom"/>
          </w:tcPr>
          <w:p w14:paraId="5846F2AA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1492DA37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51.25</w:t>
            </w:r>
          </w:p>
        </w:tc>
      </w:tr>
      <w:tr w14:paraId="6A04F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16" w:type="dxa"/>
            <w:vAlign w:val="center"/>
          </w:tcPr>
          <w:p w14:paraId="307DB27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1801301201</w:t>
            </w:r>
          </w:p>
        </w:tc>
        <w:tc>
          <w:tcPr>
            <w:tcW w:w="1081" w:type="dxa"/>
            <w:shd w:val="clear" w:color="auto" w:fill="auto"/>
            <w:vAlign w:val="bottom"/>
          </w:tcPr>
          <w:p w14:paraId="1FA26110"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王乾</w:t>
            </w:r>
          </w:p>
        </w:tc>
        <w:tc>
          <w:tcPr>
            <w:tcW w:w="1896" w:type="dxa"/>
            <w:vAlign w:val="bottom"/>
          </w:tcPr>
          <w:p w14:paraId="1788C20E"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604142106617</w:t>
            </w:r>
          </w:p>
        </w:tc>
        <w:tc>
          <w:tcPr>
            <w:tcW w:w="1095" w:type="dxa"/>
            <w:vAlign w:val="bottom"/>
          </w:tcPr>
          <w:p w14:paraId="0F23F927"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47.8</w:t>
            </w:r>
          </w:p>
        </w:tc>
        <w:tc>
          <w:tcPr>
            <w:tcW w:w="954" w:type="dxa"/>
            <w:vAlign w:val="bottom"/>
          </w:tcPr>
          <w:p w14:paraId="084F214D"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52.4</w:t>
            </w:r>
          </w:p>
        </w:tc>
        <w:tc>
          <w:tcPr>
            <w:tcW w:w="966" w:type="dxa"/>
            <w:vAlign w:val="bottom"/>
          </w:tcPr>
          <w:p w14:paraId="60E4E708"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1080" w:type="dxa"/>
            <w:vAlign w:val="bottom"/>
          </w:tcPr>
          <w:p w14:paraId="7C9EBEE1"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50.1</w:t>
            </w:r>
          </w:p>
        </w:tc>
      </w:tr>
      <w:tr w14:paraId="3CA2B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16" w:type="dxa"/>
            <w:vAlign w:val="center"/>
          </w:tcPr>
          <w:p w14:paraId="480C8FA9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1801301201</w:t>
            </w:r>
          </w:p>
        </w:tc>
        <w:tc>
          <w:tcPr>
            <w:tcW w:w="1081" w:type="dxa"/>
            <w:shd w:val="clear" w:color="auto" w:fill="auto"/>
            <w:vAlign w:val="bottom"/>
          </w:tcPr>
          <w:p w14:paraId="10164C62"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吕炜超</w:t>
            </w:r>
          </w:p>
        </w:tc>
        <w:tc>
          <w:tcPr>
            <w:tcW w:w="1896" w:type="dxa"/>
            <w:vAlign w:val="bottom"/>
          </w:tcPr>
          <w:p w14:paraId="7C5333E5"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604030701115</w:t>
            </w:r>
          </w:p>
        </w:tc>
        <w:tc>
          <w:tcPr>
            <w:tcW w:w="1095" w:type="dxa"/>
            <w:vAlign w:val="bottom"/>
          </w:tcPr>
          <w:p w14:paraId="59FD270B"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46.7</w:t>
            </w:r>
          </w:p>
        </w:tc>
        <w:tc>
          <w:tcPr>
            <w:tcW w:w="954" w:type="dxa"/>
            <w:vAlign w:val="bottom"/>
          </w:tcPr>
          <w:p w14:paraId="5C5DF52A"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51.9</w:t>
            </w:r>
          </w:p>
        </w:tc>
        <w:tc>
          <w:tcPr>
            <w:tcW w:w="966" w:type="dxa"/>
            <w:vAlign w:val="bottom"/>
          </w:tcPr>
          <w:p w14:paraId="6AB4B3A2"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1080" w:type="dxa"/>
            <w:vAlign w:val="bottom"/>
          </w:tcPr>
          <w:p w14:paraId="110F01F4"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49.3</w:t>
            </w:r>
          </w:p>
        </w:tc>
      </w:tr>
    </w:tbl>
    <w:p w14:paraId="00E1B70C">
      <w:pPr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2MmVmYWVlMDM1YWUwYmU4YzlkZDdjMWY0Zjg3YWMifQ=="/>
  </w:docVars>
  <w:rsids>
    <w:rsidRoot w:val="00000000"/>
    <w:rsid w:val="0A2F72A3"/>
    <w:rsid w:val="139C5F88"/>
    <w:rsid w:val="16BC2AC4"/>
    <w:rsid w:val="1F572B07"/>
    <w:rsid w:val="24655CFD"/>
    <w:rsid w:val="292D3756"/>
    <w:rsid w:val="2E8E1BBF"/>
    <w:rsid w:val="32713375"/>
    <w:rsid w:val="3493576A"/>
    <w:rsid w:val="3F7C0291"/>
    <w:rsid w:val="4F3A3574"/>
    <w:rsid w:val="55393E6B"/>
    <w:rsid w:val="5C486AA5"/>
    <w:rsid w:val="61B774C4"/>
    <w:rsid w:val="7352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584</Words>
  <Characters>853</Characters>
  <Lines>0</Lines>
  <Paragraphs>0</Paragraphs>
  <TotalTime>11</TotalTime>
  <ScaleCrop>false</ScaleCrop>
  <LinksUpToDate>false</LinksUpToDate>
  <CharactersWithSpaces>859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2024-07-15T11:03:00Z</dcterms:created>
  <dc:creator>86182</dc:creator>
  <cp:lastModifiedBy>贾冰洋</cp:lastModifiedBy>
  <cp:lastPrinted>2024-07-16T08:05:00Z</cp:lastPrinted>
  <dcterms:modified xsi:type="dcterms:W3CDTF">2026-07-02T09:56:30Z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196E80BED70442B889A95A881225D3A0_12</vt:lpwstr>
  </property>
  <property fmtid="{D5CDD505-2E9C-101B-9397-08002B2CF9AE}" pid="4" name="KSOTemplateDocerSaveRecord">
    <vt:lpwstr>eyJoZGlkIjoiMTU4ZmQ1MGJkYWRkM2ViMDExZDViNDFhNDdmZWNiZjIiLCJ1c2VySWQiOiIxNTU2OTMyMjM5In0=</vt:lpwstr>
  </property>
</Properties>
</file>