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5947B">
      <w:pPr>
        <w:spacing w:line="240" w:lineRule="exact"/>
        <w:ind w:firstLine="3779" w:firstLineChars="1181"/>
        <w:jc w:val="right"/>
        <w:rPr>
          <w:rFonts w:ascii="仿宋_GB2312" w:eastAsia="仿宋_GB2312"/>
          <w:sz w:val="32"/>
          <w:szCs w:val="32"/>
        </w:rPr>
      </w:pPr>
    </w:p>
    <w:p w14:paraId="40FA21FE">
      <w:pPr>
        <w:spacing w:line="240" w:lineRule="exact"/>
        <w:jc w:val="left"/>
        <w:rPr>
          <w:rFonts w:ascii="仿宋_GB2312" w:eastAsia="仿宋_GB2312"/>
          <w:sz w:val="32"/>
          <w:szCs w:val="32"/>
        </w:rPr>
      </w:pPr>
    </w:p>
    <w:tbl>
      <w:tblPr>
        <w:tblStyle w:val="3"/>
        <w:tblW w:w="1319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125"/>
        <w:gridCol w:w="849"/>
        <w:gridCol w:w="1080"/>
        <w:gridCol w:w="831"/>
        <w:gridCol w:w="2700"/>
        <w:gridCol w:w="1635"/>
        <w:gridCol w:w="1260"/>
        <w:gridCol w:w="1740"/>
        <w:gridCol w:w="1020"/>
      </w:tblGrid>
      <w:tr w14:paraId="6997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29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915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2C0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E3F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1FE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011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B98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1A9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EEB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1E2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F2B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1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F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河南省省直事业单位拟聘用人员名册表</w:t>
            </w:r>
          </w:p>
        </w:tc>
      </w:tr>
      <w:tr w14:paraId="00646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D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填报单位：南阳师范学院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6D1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85C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8C6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BA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EAA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A5E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C36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169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1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1F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4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</w:p>
          <w:p w14:paraId="589E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F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7E36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B3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  <w:p w14:paraId="5144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5FF0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学位)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 w14:paraId="4705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（等级）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A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聘用岗位</w:t>
            </w:r>
          </w:p>
          <w:p w14:paraId="6645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（等级）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B203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7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9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1997-01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F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燕山大学，人工智能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B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1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7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D2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9EF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  雪 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1994-01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C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1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郑州大学，生物学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5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A7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E1F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C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杜少旭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1990-10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马来西亚理科大学，设计学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7E0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E8B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A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刘明相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1993-11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8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9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广东工业大学，控制科学与工程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3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2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23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901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2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廉海荣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A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1996-08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4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安徽师范大学，生态学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A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C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CD7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ECC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崔玮丽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4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1992-11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3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维也纳大学，物理学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B9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71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82D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沈  成  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1996-10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南京农业大学，农药学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5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24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3BE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B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孙婷婷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5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1995-08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6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D8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中南大学，材料科学与工程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6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CA1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58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D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靳宇宏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47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1998-11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A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哈尔滨工业大学，力学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2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7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06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3AA353D">
      <w:pPr>
        <w:spacing w:line="240" w:lineRule="exact"/>
        <w:jc w:val="left"/>
        <w:rPr>
          <w:rFonts w:ascii="仿宋_GB2312" w:eastAsia="仿宋_GB2312"/>
          <w:sz w:val="32"/>
          <w:szCs w:val="32"/>
        </w:rPr>
      </w:pPr>
    </w:p>
    <w:p w14:paraId="1F7DE483">
      <w:bookmarkStart w:id="0" w:name="_GoBack"/>
      <w:bookmarkEnd w:id="0"/>
    </w:p>
    <w:sectPr>
      <w:footerReference r:id="rId3" w:type="default"/>
      <w:pgSz w:w="16840" w:h="11900" w:orient="landscape"/>
      <w:pgMar w:top="1474" w:right="2155" w:bottom="1474" w:left="1814" w:header="851" w:footer="124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8EBBE">
    <w:pPr>
      <w:pStyle w:val="2"/>
      <w:framePr w:wrap="around" w:vAnchor="text" w:hAnchor="margin" w:xAlign="outside" w:y="1"/>
      <w:ind w:left="210" w:leftChars="100" w:right="210" w:rightChars="100"/>
      <w:rPr>
        <w:rStyle w:val="5"/>
        <w:rFonts w:hint="eastAsia" w:cs="Times New Roman" w:asciiTheme="minorEastAsia" w:hAnsiTheme="minorEastAsia"/>
        <w:sz w:val="28"/>
        <w:szCs w:val="28"/>
      </w:rPr>
    </w:pPr>
    <w:r>
      <w:rPr>
        <w:rStyle w:val="5"/>
        <w:rFonts w:cs="Times New Roman" w:asciiTheme="minorEastAsia" w:hAnsiTheme="minorEastAsia"/>
        <w:sz w:val="28"/>
        <w:szCs w:val="28"/>
      </w:rPr>
      <w:t>—</w:t>
    </w:r>
    <w:r>
      <w:rPr>
        <w:rFonts w:cs="Times New Roman" w:asciiTheme="minorEastAsia" w:hAnsiTheme="minorEastAsia"/>
        <w:sz w:val="28"/>
        <w:szCs w:val="28"/>
      </w:rPr>
      <w:fldChar w:fldCharType="begin"/>
    </w:r>
    <w:r>
      <w:rPr>
        <w:rStyle w:val="5"/>
        <w:rFonts w:cs="Times New Roman" w:asciiTheme="minorEastAsia" w:hAnsiTheme="minorEastAsia"/>
        <w:sz w:val="28"/>
        <w:szCs w:val="28"/>
      </w:rPr>
      <w:instrText xml:space="preserve">PAGE  </w:instrText>
    </w:r>
    <w:r>
      <w:rPr>
        <w:rFonts w:cs="Times New Roman" w:asciiTheme="minorEastAsia" w:hAnsiTheme="minorEastAsia"/>
        <w:sz w:val="28"/>
        <w:szCs w:val="28"/>
      </w:rPr>
      <w:fldChar w:fldCharType="separate"/>
    </w:r>
    <w:r>
      <w:rPr>
        <w:rStyle w:val="5"/>
        <w:rFonts w:cs="Times New Roman" w:asciiTheme="minorEastAsia" w:hAnsiTheme="minorEastAsia"/>
        <w:sz w:val="28"/>
        <w:szCs w:val="28"/>
      </w:rPr>
      <w:t>2</w:t>
    </w:r>
    <w:r>
      <w:rPr>
        <w:rFonts w:cs="Times New Roman" w:asciiTheme="minorEastAsia" w:hAnsiTheme="minorEastAsia"/>
        <w:sz w:val="28"/>
        <w:szCs w:val="28"/>
      </w:rPr>
      <w:fldChar w:fldCharType="end"/>
    </w:r>
    <w:r>
      <w:rPr>
        <w:rStyle w:val="5"/>
        <w:rFonts w:cs="Times New Roman" w:asciiTheme="minorEastAsia" w:hAnsiTheme="minorEastAsia"/>
        <w:sz w:val="28"/>
        <w:szCs w:val="28"/>
      </w:rPr>
      <w:t>—</w:t>
    </w:r>
  </w:p>
  <w:p w14:paraId="0F98A042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92C57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5C92C57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41"/>
    <w:basedOn w:val="4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2026-07-08T10:11:00Z</dcterms:created>
  <dc:creator>四驱小蜗牛</dc:creator>
  <cp:lastModifiedBy>四驱小蜗牛</cp:lastModifiedBy>
  <dcterms:modified xsi:type="dcterms:W3CDTF">2026-07-08T10:12:09Z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1ADFA4FDDF004BE797DC99EE6F375F3D_11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