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66DE7">
      <w:pPr>
        <w:spacing w:line="540" w:lineRule="exact"/>
        <w:rPr>
          <w:rFonts w:ascii="黑体" w:hAnsi="黑体" w:eastAsia="黑体"/>
          <w:sz w:val="32"/>
          <w:szCs w:val="40"/>
        </w:rPr>
      </w:pPr>
      <w:r>
        <w:rPr>
          <w:rFonts w:ascii="黑体" w:hAnsi="黑体" w:eastAsia="黑体"/>
          <w:sz w:val="32"/>
          <w:szCs w:val="40"/>
        </w:rPr>
        <w:t>附件2</w:t>
      </w:r>
    </w:p>
    <w:p w14:paraId="4388950A">
      <w:pPr>
        <w:spacing w:line="540" w:lineRule="exact"/>
        <w:rPr>
          <w:rFonts w:ascii="黑体" w:hAnsi="黑体" w:eastAsia="黑体"/>
          <w:sz w:val="32"/>
          <w:szCs w:val="40"/>
        </w:rPr>
      </w:pPr>
    </w:p>
    <w:p w14:paraId="100B3A62">
      <w:pPr>
        <w:spacing w:line="540" w:lineRule="exact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体检须知</w:t>
      </w:r>
    </w:p>
    <w:p w14:paraId="47EBE358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 w14:paraId="6ACB34CA">
      <w:pPr>
        <w:spacing w:line="540" w:lineRule="exact"/>
        <w:ind w:firstLine="640" w:firstLineChars="200"/>
        <w:rPr>
          <w:rFonts w:hint="eastAsia" w:ascii="仿宋" w:hAnsi="仿宋" w:eastAsia="仿宋" w:cs="仿宋_GB2312"/>
          <w:b/>
          <w:bCs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1．考生体检时须持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本人有效身份证原件、笔试准考证、面试通知</w:t>
      </w:r>
      <w:r>
        <w:rPr>
          <w:rFonts w:hint="eastAsia" w:ascii="仿宋" w:hAnsi="仿宋" w:eastAsia="仿宋" w:cs="仿宋_GB2312"/>
          <w:b/>
          <w:bCs/>
          <w:sz w:val="32"/>
          <w:szCs w:val="32"/>
          <w:lang w:eastAsia="zh-CN"/>
        </w:rPr>
        <w:t>书</w:t>
      </w:r>
      <w:bookmarkStart w:id="0" w:name="_GoBack"/>
      <w:bookmarkEnd w:id="0"/>
      <w:r>
        <w:rPr>
          <w:rFonts w:hint="eastAsia" w:ascii="仿宋" w:hAnsi="仿宋" w:eastAsia="仿宋" w:cs="仿宋_GB2312"/>
          <w:b/>
          <w:bCs/>
          <w:sz w:val="32"/>
          <w:szCs w:val="32"/>
        </w:rPr>
        <w:t>，</w:t>
      </w:r>
      <w:r>
        <w:rPr>
          <w:rFonts w:hint="eastAsia" w:ascii="仿宋" w:hAnsi="仿宋" w:eastAsia="仿宋" w:cs="仿宋_GB2312"/>
          <w:sz w:val="32"/>
          <w:szCs w:val="32"/>
        </w:rPr>
        <w:t>准时到达集合地点集合报到、验证，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逾期10分钟不到，即视为自动放弃体检资格。</w:t>
      </w:r>
    </w:p>
    <w:p w14:paraId="4D69682E">
      <w:pPr>
        <w:pStyle w:val="2"/>
        <w:spacing w:line="540" w:lineRule="exact"/>
        <w:ind w:firstLine="640" w:firstLineChars="200"/>
        <w:rPr>
          <w:rFonts w:hint="eastAsia" w:ascii="仿宋" w:hAnsi="仿宋" w:eastAsia="仿宋" w:cs="仿宋_GB2312"/>
          <w:sz w:val="32"/>
        </w:rPr>
      </w:pPr>
      <w:r>
        <w:rPr>
          <w:rFonts w:hint="eastAsia" w:ascii="仿宋" w:hAnsi="仿宋" w:eastAsia="仿宋"/>
          <w:sz w:val="32"/>
        </w:rPr>
        <w:t>2．分组点名时应将携带的无线通讯工具、电子设备等与体检无关的物品交工作人员统一保管，</w:t>
      </w:r>
      <w:r>
        <w:rPr>
          <w:rFonts w:hint="eastAsia" w:ascii="仿宋" w:hAnsi="仿宋" w:eastAsia="仿宋" w:cs="仿宋_GB2312"/>
          <w:sz w:val="32"/>
        </w:rPr>
        <w:t>体检结束离开时领回。否则一经发现，无论是否使用，取消体检资格。</w:t>
      </w:r>
    </w:p>
    <w:p w14:paraId="3D0EB4FC">
      <w:pPr>
        <w:pStyle w:val="2"/>
        <w:spacing w:line="540" w:lineRule="exact"/>
        <w:ind w:firstLine="640" w:firstLineChars="200"/>
        <w:rPr>
          <w:rFonts w:hint="eastAsia" w:ascii="仿宋" w:hAnsi="仿宋" w:eastAsia="仿宋" w:cs="仿宋_GB2312"/>
          <w:sz w:val="32"/>
        </w:rPr>
      </w:pPr>
      <w:r>
        <w:rPr>
          <w:rFonts w:hint="eastAsia" w:ascii="仿宋" w:hAnsi="仿宋" w:eastAsia="仿宋" w:cs="仿宋_GB2312"/>
          <w:sz w:val="32"/>
        </w:rPr>
        <w:t>3．体检过程中，考生必须严格遵守体检纪律，服从工作人员管理，按照工作人员指引和体检顺序进行体检，</w:t>
      </w:r>
      <w:r>
        <w:rPr>
          <w:rFonts w:hint="eastAsia" w:ascii="仿宋" w:hAnsi="仿宋" w:eastAsia="仿宋"/>
          <w:sz w:val="32"/>
        </w:rPr>
        <w:t>不得随意走动、大声喧哗，不得擅自离队单独行动，严禁与外界人员接触。</w:t>
      </w:r>
      <w:r>
        <w:rPr>
          <w:rFonts w:hint="eastAsia" w:ascii="仿宋" w:hAnsi="仿宋" w:eastAsia="仿宋" w:cs="仿宋_GB2312"/>
          <w:sz w:val="32"/>
        </w:rPr>
        <w:t>在体检过程中透露个人姓名等信息的，取消体检资格。</w:t>
      </w:r>
    </w:p>
    <w:p w14:paraId="355252A6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4．体检费用自理，由医院方收取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（参加体检的考生需准备现金300元。除体检费用外，建议额外准备适量现金以备支付现场复检项目费用）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A5F9E4A">
      <w:pPr>
        <w:spacing w:line="54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_GB2312"/>
          <w:sz w:val="32"/>
          <w:szCs w:val="32"/>
        </w:rPr>
        <w:t>考生须配合医生认真检查所有项目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_GB2312"/>
          <w:sz w:val="32"/>
          <w:szCs w:val="32"/>
        </w:rPr>
        <w:t>体检医师可根据实际需要，增加必要的相应检查、检验项目（另需准备现金，以医院对具体项目的收费标准为准）。请配合医生认真检查所有项目，勿漏检。如隐瞒病史影响体检结果或漏检、自动放弃某一检查项目的，将会影响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体检结果和聘</w:t>
      </w:r>
      <w:r>
        <w:rPr>
          <w:rFonts w:hint="eastAsia" w:ascii="仿宋" w:hAnsi="仿宋" w:eastAsia="仿宋" w:cs="仿宋_GB2312"/>
          <w:sz w:val="32"/>
          <w:szCs w:val="32"/>
        </w:rPr>
        <w:t>用。</w:t>
      </w:r>
    </w:p>
    <w:p w14:paraId="0E246EE7">
      <w:pPr>
        <w:spacing w:line="54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_GB2312"/>
          <w:sz w:val="32"/>
          <w:szCs w:val="32"/>
        </w:rPr>
        <w:t>对弄虚作假、冒名顶替，或者隐瞒真实情况，致使体检结果失实的考生，取消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聘</w:t>
      </w:r>
      <w:r>
        <w:rPr>
          <w:rFonts w:hint="eastAsia" w:ascii="仿宋" w:hAnsi="仿宋" w:eastAsia="仿宋" w:cs="仿宋_GB2312"/>
          <w:sz w:val="32"/>
          <w:szCs w:val="32"/>
        </w:rPr>
        <w:t>用。</w:t>
      </w:r>
    </w:p>
    <w:p w14:paraId="44EF80C7">
      <w:pPr>
        <w:spacing w:line="54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_GB2312"/>
          <w:sz w:val="32"/>
          <w:szCs w:val="32"/>
        </w:rPr>
        <w:t>．体检前一天请注意休息，少吃或不吃高脂类食品，勿熬夜，不要饮酒，避免剧烈运动。</w:t>
      </w:r>
    </w:p>
    <w:p w14:paraId="44AD8D83">
      <w:pPr>
        <w:spacing w:line="54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_GB2312"/>
          <w:sz w:val="32"/>
          <w:szCs w:val="32"/>
        </w:rPr>
        <w:t>．体检当天需进行采血、B超等检查，请在受检前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空腹</w:t>
      </w:r>
      <w:r>
        <w:rPr>
          <w:rFonts w:hint="eastAsia" w:ascii="仿宋" w:hAnsi="仿宋" w:eastAsia="仿宋" w:cs="仿宋_GB2312"/>
          <w:sz w:val="32"/>
          <w:szCs w:val="32"/>
        </w:rPr>
        <w:t>、禁食、禁水8—12小时，近视的须带着合适的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近视镜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 w14:paraId="142F4DE7">
      <w:pPr>
        <w:spacing w:line="54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_GB2312"/>
          <w:sz w:val="32"/>
          <w:szCs w:val="32"/>
        </w:rPr>
        <w:t>．根据规定，女性受检者月经期间请勿做妇科及尿液检查，待经期完毕后再补检；怀孕考生请提交书面申请（书面申请的内容应包含姓名、身份证号、准考证号、报考单位、职位代码、预产期时间、申请延期检查的项目、申请延期原因、联系电话和个人手写签名等）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以及</w:t>
      </w:r>
      <w:r>
        <w:rPr>
          <w:rFonts w:hint="eastAsia" w:ascii="仿宋" w:hAnsi="仿宋" w:eastAsia="仿宋" w:cs="仿宋_GB2312"/>
          <w:sz w:val="32"/>
          <w:szCs w:val="32"/>
        </w:rPr>
        <w:t>县级以上综合性医院出具的怀孕证明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（怀孕证明最迟于体检后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3日内提供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_GB2312"/>
          <w:sz w:val="32"/>
          <w:szCs w:val="32"/>
        </w:rPr>
        <w:t>，体检时告知医护人员，勿做X光检查。</w:t>
      </w:r>
    </w:p>
    <w:p w14:paraId="142CD737">
      <w:pPr>
        <w:spacing w:line="54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10．考生对体检结论有疑问时，可以在接到体检结论通知之日起7日内提交复检申请，复检只进行1次。体检结果以复检结论为准。</w:t>
      </w:r>
    </w:p>
    <w:p w14:paraId="7B371827">
      <w:pPr>
        <w:spacing w:line="54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11．考生应提前认真阅读体检注意事项，提前查询交通路线，适当安排路途时间，注意交通安全并按时到达集合地点。</w:t>
      </w:r>
    </w:p>
    <w:p w14:paraId="270F404E">
      <w:pPr>
        <w:spacing w:line="54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12．确认体检项目无漏检、误检后，考生取回代保管物品，自行离开体检医院。</w:t>
      </w:r>
    </w:p>
    <w:p w14:paraId="029E53F3">
      <w:pPr>
        <w:spacing w:line="540" w:lineRule="exact"/>
        <w:jc w:val="center"/>
        <w:rPr>
          <w:rFonts w:hint="eastAsia" w:ascii="仿宋" w:hAnsi="仿宋" w:eastAsia="仿宋" w:cs="方正小标宋简体"/>
          <w:bCs/>
          <w:sz w:val="36"/>
          <w:szCs w:val="36"/>
        </w:rPr>
      </w:pPr>
    </w:p>
    <w:p w14:paraId="38624FD6">
      <w:pPr>
        <w:spacing w:line="540" w:lineRule="exact"/>
      </w:pPr>
    </w:p>
    <w:sectPr>
      <w:pgSz w:w="11906" w:h="16838"/>
      <w:pgMar w:top="1610" w:right="1587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hmODdlYTMxZjA4MmUwZjkzN2EzZDMxZDNlOTAzMmEifQ=="/>
  </w:docVars>
  <w:rsids>
    <w:rsidRoot w:val="00147353"/>
    <w:rsid w:val="00147353"/>
    <w:rsid w:val="004E6997"/>
    <w:rsid w:val="008448B3"/>
    <w:rsid w:val="00A91B83"/>
    <w:rsid w:val="11FD3A3E"/>
    <w:rsid w:val="13B9222A"/>
    <w:rsid w:val="1472415E"/>
    <w:rsid w:val="18C80D5B"/>
    <w:rsid w:val="1D8965DF"/>
    <w:rsid w:val="1F182311"/>
    <w:rsid w:val="1FD71884"/>
    <w:rsid w:val="1FF9C86E"/>
    <w:rsid w:val="2AA054A7"/>
    <w:rsid w:val="2EFF42F5"/>
    <w:rsid w:val="2FFB9901"/>
    <w:rsid w:val="36F20BBB"/>
    <w:rsid w:val="3B935CA8"/>
    <w:rsid w:val="3DE2392C"/>
    <w:rsid w:val="3FF7AF5C"/>
    <w:rsid w:val="3FFE5799"/>
    <w:rsid w:val="478D3B1B"/>
    <w:rsid w:val="49746212"/>
    <w:rsid w:val="4A62250E"/>
    <w:rsid w:val="4E3A5BF5"/>
    <w:rsid w:val="519FA9FB"/>
    <w:rsid w:val="56C65820"/>
    <w:rsid w:val="57763155"/>
    <w:rsid w:val="58AE4343"/>
    <w:rsid w:val="59CF23DC"/>
    <w:rsid w:val="5CEF0C0E"/>
    <w:rsid w:val="5FFEAC88"/>
    <w:rsid w:val="65F7C8E8"/>
    <w:rsid w:val="6679FD91"/>
    <w:rsid w:val="67FB8BF0"/>
    <w:rsid w:val="69DF7528"/>
    <w:rsid w:val="6AED43F2"/>
    <w:rsid w:val="6B0F149F"/>
    <w:rsid w:val="6EA2262A"/>
    <w:rsid w:val="6FFA5C7B"/>
    <w:rsid w:val="76A99A9A"/>
    <w:rsid w:val="78F97F16"/>
    <w:rsid w:val="793CE10C"/>
    <w:rsid w:val="7BD85490"/>
    <w:rsid w:val="7F53B458"/>
    <w:rsid w:val="7FBF8F35"/>
    <w:rsid w:val="9FB7FAFB"/>
    <w:rsid w:val="AA6D90B5"/>
    <w:rsid w:val="B7ED3F59"/>
    <w:rsid w:val="BBFF4E6F"/>
    <w:rsid w:val="BE3D01B8"/>
    <w:rsid w:val="BFFB1242"/>
    <w:rsid w:val="CD5F14FD"/>
    <w:rsid w:val="D9BE9075"/>
    <w:rsid w:val="D9F9A13E"/>
    <w:rsid w:val="DEBDC779"/>
    <w:rsid w:val="DF782078"/>
    <w:rsid w:val="E573857E"/>
    <w:rsid w:val="EBB3C021"/>
    <w:rsid w:val="EFABA558"/>
    <w:rsid w:val="EFBFD1E8"/>
    <w:rsid w:val="EFF7EE14"/>
    <w:rsid w:val="F6FA9C20"/>
    <w:rsid w:val="F7D34760"/>
    <w:rsid w:val="FB9DF344"/>
    <w:rsid w:val="FBAFD413"/>
    <w:rsid w:val="FBB56884"/>
    <w:rsid w:val="FC7E2F00"/>
    <w:rsid w:val="FDFFC842"/>
    <w:rsid w:val="FEB66267"/>
    <w:rsid w:val="FF5F6C6B"/>
    <w:rsid w:val="FF77E6CC"/>
    <w:rsid w:val="FFDB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黑体" w:hAnsi="黑体" w:eastAsia="黑体" w:cs="黑体"/>
      <w:bCs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p0"/>
    <w:basedOn w:val="1"/>
    <w:qFormat/>
    <w:uiPriority w:val="0"/>
    <w:pPr>
      <w:widowControl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889</Words>
  <Characters>898</Characters>
  <Lines>7</Lines>
  <Paragraphs>2</Paragraphs>
  <TotalTime>1</TotalTime>
  <ScaleCrop>false</ScaleCrop>
  <LinksUpToDate>false</LinksUpToDate>
  <CharactersWithSpaces>898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2025-05-09T09:43:00Z</dcterms:created>
  <dc:creator>Administrator</dc:creator>
  <cp:lastModifiedBy>WPS_1669266576</cp:lastModifiedBy>
  <cp:lastPrinted>2025-07-07T06:03:00Z</cp:lastPrinted>
  <dcterms:modified xsi:type="dcterms:W3CDTF">2026-07-20T07:15:06Z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009AD0A1F35648C8B10B1738D88FBD87_13</vt:lpwstr>
  </property>
  <property fmtid="{D5CDD505-2E9C-101B-9397-08002B2CF9AE}" pid="4" name="KSOTemplateDocerSaveRecord">
    <vt:lpwstr>eyJoZGlkIjoiYmM5N2VlZWRhMDQwMDE2YTA1OWRlNDczZTk3YzVjZDkiLCJ1c2VySWQiOiIxNDQ2NjU4MzkwIn0=</vt:lpwstr>
  </property>
</Properties>
</file>