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  <w:bookmarkStart w:id="0" w:name="OLE_LINK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napToGrid/>
        <w:spacing w:before="0" w:beforeAutospacing="0" w:after="0" w:afterAutospacing="0" w:line="600" w:lineRule="exact"/>
        <w:ind w:left="0" w:right="0" w:firstLine="885"/>
        <w:jc w:val="center"/>
        <w:textAlignment w:val="auto"/>
        <w:rPr>
          <w:rFonts w:hint="eastAsia" w:ascii="sans-serif" w:hAnsi="sans-serif" w:eastAsia="方正小标宋_GBK" w:cs="sans-serif"/>
          <w:i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ascii="方正小标宋_GBK" w:hAnsi="方正小标宋_GBK" w:eastAsia="方正小标宋_GBK" w:cs="方正小标宋_GBK"/>
          <w:i w:val="0"/>
          <w:caps w:val="0"/>
          <w:color w:val="171A1D"/>
          <w:spacing w:val="0"/>
          <w:sz w:val="43"/>
          <w:szCs w:val="43"/>
          <w:shd w:val="clear" w:fill="FFFFFF"/>
        </w:rPr>
        <w:t>重庆市永川区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171A1D"/>
          <w:spacing w:val="0"/>
          <w:sz w:val="43"/>
          <w:szCs w:val="43"/>
          <w:shd w:val="clear" w:fill="FFFFFF"/>
          <w:lang w:val="en-US" w:eastAsia="zh-CN"/>
        </w:rPr>
        <w:t>生态环境局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napToGrid/>
        <w:spacing w:before="0" w:beforeAutospacing="0" w:after="0" w:afterAutospacing="0" w:line="600" w:lineRule="exact"/>
        <w:ind w:left="0" w:right="0" w:firstLine="885"/>
        <w:jc w:val="center"/>
        <w:textAlignment w:val="auto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171A1D"/>
          <w:spacing w:val="0"/>
          <w:sz w:val="43"/>
          <w:szCs w:val="43"/>
          <w:shd w:val="clear" w:fill="FFFFFF"/>
        </w:rPr>
        <w:t>关于招聘公益性岗位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171A1D"/>
          <w:spacing w:val="0"/>
          <w:sz w:val="43"/>
          <w:szCs w:val="43"/>
          <w:shd w:val="clear" w:fill="FFFFFF"/>
          <w:lang w:val="en-US" w:eastAsia="zh-CN"/>
        </w:rPr>
        <w:t>人员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171A1D"/>
          <w:spacing w:val="0"/>
          <w:sz w:val="43"/>
          <w:szCs w:val="43"/>
          <w:shd w:val="clear" w:fill="FFFFFF"/>
        </w:rPr>
        <w:t>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因工作需要，现面向社会公开招聘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全日制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公益性岗位人员。现将有关事项公告如下：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一、招聘原则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坚持公开、平等、竞争、择优的原则，采取面试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和体检相结合的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方式进行。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58" w:leftChars="304" w:hanging="320" w:hangingChars="100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招聘名额及岗位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全日制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公益性岗位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名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生态协管岗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三、应聘条件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left="0"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（一）报名人员应具备以下条件：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1.离校两年内登记失业的大学本科及以上学历的高校毕业生；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2.</w:t>
      </w:r>
      <w:bookmarkStart w:id="1" w:name="OLE_LINK2"/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val="en-US" w:eastAsia="zh-CN" w:bidi="ar"/>
        </w:rPr>
        <w:t>专业要求：环境科学与工程类、化学类、化工与制药类、生态学、大气科学类、土木工程、给排水科学与工程、市政工程、核辐射防护及技术、核技术及应用；</w:t>
      </w:r>
      <w:bookmarkEnd w:id="1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.有较好的语言表达能力和沟通交流能力；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4.身体健康，五官端正，无纹身，有正常履行工作职责的身体条件；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5.遵纪守法，具有良好的政治素质和道德品行，无不良记录；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6.爱岗敬业，责任心强，能保守工作秘密，服从安排。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（二）以下人员不能参与应聘：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1.受过党纪政务等处分、刑事处罚或涉嫌违纪违法犯罪尚未查清的；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2.曾因违法行为被给予行政拘留、收容教养、强制戒毒等限制人身自由的治安行政处罚的；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3.被国家机关、企事业单位开除公职或者辞退的；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4.被列为失信被执行人的；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.本人有经商办企业情况；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6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.其他不符合聘用情形的（不符合公益性人员要求情形：有营业执照、企业股东、失信人员、在其他单位参加五险一金等）。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四、招聘程序及办法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1.报名时间：2026年9月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日-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23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日（9:00-12:00，14:00-18:00）；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2.报名地点：渝微聘人力资源服务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(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)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有限公司（重庆市永川区嘿牛电商产业园1栋4楼渝微聘工作室），联系电话：苏老师17725013939；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报名时需带本人简历、学历学位证书、身份证、户口簿原件及复印件；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面试：由用人单位确定面试入围名单，面试主要考察应聘者语言表达能力、法律法规常识和综合应变能力，具体时间地点另行通知。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五、聘用及待遇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面试且体检合格人员由派遣单位渝微聘人力资源服务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(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)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有限公司与之签订劳动合同，试用期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个月，每月基本工资2330元（含用人单位缴纳五险一金部分）+绩效工资+服务工龄工资。合同期限一年一签，根据工作需要和本人工作情况由双方约定是否续签。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          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重庆市永川区生态环境局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渝微聘人力资源服务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(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重庆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)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有限公司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2026</w:t>
      </w:r>
      <w:bookmarkStart w:id="2" w:name="_GoBack"/>
      <w:bookmarkEnd w:id="2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年9月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日</w:t>
      </w:r>
      <w:bookmarkEnd w:id="0"/>
    </w:p>
    <w:sectPr>
      <w:footerReference r:id="rId3" w:type="default"/>
      <w:pgSz w:w="11906" w:h="16838"/>
      <w:pgMar w:top="2098" w:right="1474" w:bottom="1984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E243A68-D622-453D-8C39-AE2B5B0B67DE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6750D0DC-04C5-4EED-8DBE-C866D89D7D3E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9C493379-B05C-4915-9BAA-2281BE4DE50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AA9166E-8C3B-496C-827E-CDF81A5D5C6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785B8324-FF9D-4627-BBDD-A37708609B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7F01AF"/>
    <w:multiLevelType w:val="singleLevel"/>
    <w:tmpl w:val="E27F01A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86B59"/>
    <w:rsid w:val="109A0A28"/>
    <w:rsid w:val="14487A34"/>
    <w:rsid w:val="14CC5361"/>
    <w:rsid w:val="28A20989"/>
    <w:rsid w:val="2A827546"/>
    <w:rsid w:val="3D834D38"/>
    <w:rsid w:val="41202F9C"/>
    <w:rsid w:val="4AA853F3"/>
    <w:rsid w:val="54407012"/>
    <w:rsid w:val="6AB8670E"/>
    <w:rsid w:val="6B116396"/>
    <w:rsid w:val="6B8F40D0"/>
    <w:rsid w:val="79AC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795</Words>
  <Characters>853</Characters>
  <Lines>0</Lines>
  <Paragraphs>0</Paragraphs>
  <TotalTime>552</TotalTime>
  <ScaleCrop>false</ScaleCrop>
  <LinksUpToDate>false</LinksUpToDate>
  <CharactersWithSpaces>861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2026-09-03T01:25:00Z</dcterms:created>
  <dc:creator>Administrator</dc:creator>
  <cp:lastModifiedBy>Administrator</cp:lastModifiedBy>
  <cp:lastPrinted>2026-09-20T01:51:37Z</cp:lastPrinted>
  <dcterms:modified xsi:type="dcterms:W3CDTF">2026-09-20T01:56:40Z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TemplateDocerSaveRecord">
    <vt:lpwstr>eyJoZGlkIjoiOWY0Mjc3NTI5MDkwMDFjY2M2YmIwNjA1NDhmYzJiNjgiLCJ1c2VySWQiOiIxNTk0OTMxMzU5In0=</vt:lpwstr>
  </property>
  <property fmtid="{D5CDD505-2E9C-101B-9397-08002B2CF9AE}" pid="4" name="ICV">
    <vt:lpwstr>4FB5AFE613734AE496D6003A4F8D8134_12</vt:lpwstr>
  </property>
</Properties>
</file>