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ACBA4">
      <w:pPr>
        <w:spacing w:after="0" w:line="560" w:lineRule="exact"/>
        <w:rPr>
          <w:rFonts w:hint="eastAsia" w:ascii="黑体" w:hAnsi="黑体" w:eastAsia="黑体" w:cs="Times New Roman"/>
          <w:sz w:val="32"/>
          <w:szCs w:val="32"/>
        </w:rPr>
      </w:pPr>
      <w:bookmarkStart w:id="0" w:name="_GoBack"/>
      <w:r>
        <w:rPr>
          <w:rFonts w:hint="eastAsia" w:ascii="黑体" w:hAnsi="黑体" w:eastAsia="黑体" w:cs="Times New Roman"/>
          <w:sz w:val="32"/>
          <w:szCs w:val="32"/>
        </w:rPr>
        <w:t>附表1</w:t>
      </w:r>
    </w:p>
    <w:p w14:paraId="29233D47">
      <w:pPr>
        <w:spacing w:after="0" w:line="560" w:lineRule="exact"/>
        <w:jc w:val="center"/>
        <w:rPr>
          <w:rFonts w:hint="eastAsia" w:ascii="方正小标宋简体" w:hAnsi="等线" w:eastAsia="方正小标宋简体" w:cs="Times New Roman"/>
          <w:sz w:val="44"/>
          <w:szCs w:val="44"/>
        </w:rPr>
      </w:pPr>
      <w:r>
        <w:rPr>
          <w:rFonts w:hint="eastAsia" w:ascii="方正小标宋简体" w:hAnsi="等线" w:eastAsia="方正小标宋简体" w:cs="Times New Roman"/>
          <w:sz w:val="44"/>
          <w:szCs w:val="44"/>
        </w:rPr>
        <w:t>四川省环境政策研究与规划院2026年下半年公开招聘非在编人员</w:t>
      </w:r>
    </w:p>
    <w:p w14:paraId="47F29972">
      <w:pPr>
        <w:spacing w:after="0" w:line="560" w:lineRule="exact"/>
        <w:jc w:val="center"/>
        <w:rPr>
          <w:rFonts w:hint="eastAsia" w:ascii="方正小标宋简体" w:hAnsi="等线" w:eastAsia="方正小标宋简体" w:cs="Times New Roman"/>
          <w:sz w:val="44"/>
          <w:szCs w:val="44"/>
        </w:rPr>
      </w:pPr>
      <w:r>
        <w:rPr>
          <w:rFonts w:hint="eastAsia" w:ascii="方正小标宋简体" w:hAnsi="等线" w:eastAsia="方正小标宋简体" w:cs="Times New Roman"/>
          <w:sz w:val="44"/>
          <w:szCs w:val="44"/>
        </w:rPr>
        <w:t>岗位和条件要求一览表</w:t>
      </w:r>
    </w:p>
    <w:bookmarkEnd w:id="0"/>
    <w:tbl>
      <w:tblPr>
        <w:tblStyle w:val="16"/>
        <w:tblW w:w="483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791"/>
        <w:gridCol w:w="1479"/>
        <w:gridCol w:w="1274"/>
        <w:gridCol w:w="8824"/>
      </w:tblGrid>
      <w:tr w14:paraId="39FE9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418" w:type="pct"/>
            <w:vAlign w:val="center"/>
          </w:tcPr>
          <w:p w14:paraId="40F57D49">
            <w:pPr>
              <w:snapToGrid w:val="0"/>
              <w:spacing w:after="0" w:line="36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  <w:t>岗位</w:t>
            </w:r>
          </w:p>
          <w:p w14:paraId="24D42F50">
            <w:pPr>
              <w:snapToGrid w:val="0"/>
              <w:spacing w:after="0" w:line="36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  <w:t>名称</w:t>
            </w:r>
          </w:p>
        </w:tc>
        <w:tc>
          <w:tcPr>
            <w:tcW w:w="293" w:type="pct"/>
            <w:vAlign w:val="center"/>
          </w:tcPr>
          <w:p w14:paraId="7B27E913">
            <w:pPr>
              <w:snapToGrid w:val="0"/>
              <w:spacing w:after="0" w:line="36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  <w:t>招聘名额</w:t>
            </w:r>
          </w:p>
        </w:tc>
        <w:tc>
          <w:tcPr>
            <w:tcW w:w="548" w:type="pct"/>
            <w:vAlign w:val="center"/>
          </w:tcPr>
          <w:p w14:paraId="45257603">
            <w:pPr>
              <w:snapToGrid w:val="0"/>
              <w:spacing w:after="0" w:line="36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  <w:t>专业要求</w:t>
            </w:r>
          </w:p>
        </w:tc>
        <w:tc>
          <w:tcPr>
            <w:tcW w:w="472" w:type="pct"/>
            <w:vAlign w:val="center"/>
          </w:tcPr>
          <w:p w14:paraId="492D3186">
            <w:pPr>
              <w:snapToGrid w:val="0"/>
              <w:spacing w:after="0" w:line="36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  <w:t>学历学位</w:t>
            </w:r>
          </w:p>
          <w:p w14:paraId="65D1B2C0">
            <w:pPr>
              <w:snapToGrid w:val="0"/>
              <w:spacing w:after="0" w:line="36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  <w:t>要求</w:t>
            </w:r>
          </w:p>
        </w:tc>
        <w:tc>
          <w:tcPr>
            <w:tcW w:w="3269" w:type="pct"/>
            <w:vAlign w:val="center"/>
          </w:tcPr>
          <w:p w14:paraId="38C35E1F">
            <w:pPr>
              <w:snapToGrid w:val="0"/>
              <w:spacing w:after="0" w:line="36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  <w:t>其他要求</w:t>
            </w:r>
          </w:p>
        </w:tc>
      </w:tr>
      <w:tr w14:paraId="115D9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  <w:jc w:val="center"/>
        </w:trPr>
        <w:tc>
          <w:tcPr>
            <w:tcW w:w="418" w:type="pct"/>
            <w:vAlign w:val="center"/>
          </w:tcPr>
          <w:p w14:paraId="76842579">
            <w:pPr>
              <w:snapToGrid w:val="0"/>
              <w:spacing w:after="0"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信息</w:t>
            </w:r>
          </w:p>
          <w:p w14:paraId="469E7B1B">
            <w:pPr>
              <w:snapToGrid w:val="0"/>
              <w:spacing w:after="0"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宣传</w:t>
            </w:r>
          </w:p>
        </w:tc>
        <w:tc>
          <w:tcPr>
            <w:tcW w:w="293" w:type="pct"/>
            <w:vAlign w:val="center"/>
          </w:tcPr>
          <w:p w14:paraId="48E5A73B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548" w:type="pct"/>
            <w:vAlign w:val="center"/>
          </w:tcPr>
          <w:p w14:paraId="2D4D55E8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新闻传播、广告学、汉语言文学等相关专业</w:t>
            </w:r>
          </w:p>
        </w:tc>
        <w:tc>
          <w:tcPr>
            <w:tcW w:w="472" w:type="pct"/>
            <w:vAlign w:val="center"/>
          </w:tcPr>
          <w:p w14:paraId="0AE56619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研究生及以上学历并取得硕士及以上学位</w:t>
            </w:r>
          </w:p>
        </w:tc>
        <w:tc>
          <w:tcPr>
            <w:tcW w:w="3269" w:type="pct"/>
            <w:vAlign w:val="center"/>
          </w:tcPr>
          <w:p w14:paraId="1D8A8521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1.3年以上新媒体运营经验。具有成熟的官方微信公众号、门户网站运营经验，能够独立负责账号的整体规划与日常维护，具有成功策划并执行过有行业影响力的专题内容案例者优先。</w:t>
            </w:r>
          </w:p>
          <w:p w14:paraId="662217BB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2.具备良好的政治素养，工作细致严谨，责任心强，具备优秀的沟通协调能力及团队合作精神。</w:t>
            </w:r>
          </w:p>
          <w:p w14:paraId="44F54B7B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3.拥有科研机构、高等院校等单位的宣传工作经验者优先考虑。</w:t>
            </w:r>
          </w:p>
        </w:tc>
      </w:tr>
      <w:tr w14:paraId="579DF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2" w:hRule="atLeast"/>
          <w:jc w:val="center"/>
        </w:trPr>
        <w:tc>
          <w:tcPr>
            <w:tcW w:w="418" w:type="pct"/>
            <w:vAlign w:val="center"/>
          </w:tcPr>
          <w:p w14:paraId="4DD41DF4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信息化建设与运维工程师</w:t>
            </w:r>
          </w:p>
        </w:tc>
        <w:tc>
          <w:tcPr>
            <w:tcW w:w="293" w:type="pct"/>
            <w:vAlign w:val="center"/>
          </w:tcPr>
          <w:p w14:paraId="5D8DEEAF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548" w:type="pct"/>
            <w:vAlign w:val="center"/>
          </w:tcPr>
          <w:p w14:paraId="290A8FA2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计算机、软件工程、电子信息等相关专业</w:t>
            </w:r>
          </w:p>
        </w:tc>
        <w:tc>
          <w:tcPr>
            <w:tcW w:w="472" w:type="pct"/>
            <w:vAlign w:val="center"/>
          </w:tcPr>
          <w:p w14:paraId="15350E73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研究生及以上学历并取得硕士及以上学位</w:t>
            </w:r>
          </w:p>
        </w:tc>
        <w:tc>
          <w:tcPr>
            <w:tcW w:w="3269" w:type="pct"/>
            <w:vAlign w:val="center"/>
          </w:tcPr>
          <w:p w14:paraId="2F780807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1.3年及以上信息系统研发或系统运维相关工作经验。</w:t>
            </w: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cr/>
            </w: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2.熟悉Java、Python等主流开发语言及框架，具备后端功能服务的研发及接口开发能力，了解前端开发技术。</w:t>
            </w: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cr/>
            </w: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3.熟悉常见的关系型及非关系型数据库如MySQL、Oracle、MongoDB、Redis等的应用技术，具备数据库设计、管理及数据备份等实操能力。</w:t>
            </w: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cr/>
            </w: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4.掌握Linux、Windows等常用服务器操作系统及国产主流操作系统（麒麟、统信）的安装、部署、运维，了解常用中间件、虚拟化平台的配置与管理。</w:t>
            </w: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cr/>
            </w: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5.熟悉Python爬虫技术，具备批量数据采集与处理能力，并能根据任务和数据源特点实现爬虫性能优化。</w:t>
            </w:r>
          </w:p>
          <w:p w14:paraId="2AD8BB80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6.了解应用系统整合集成、改造及数据迁移技术栈，能够配合完成相关实施工作。</w:t>
            </w:r>
          </w:p>
        </w:tc>
      </w:tr>
      <w:tr w14:paraId="25FB8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2" w:hRule="atLeast"/>
          <w:jc w:val="center"/>
        </w:trPr>
        <w:tc>
          <w:tcPr>
            <w:tcW w:w="418" w:type="pct"/>
            <w:vAlign w:val="center"/>
          </w:tcPr>
          <w:p w14:paraId="623AB55F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生态环境数智建设研究工程师</w:t>
            </w:r>
          </w:p>
        </w:tc>
        <w:tc>
          <w:tcPr>
            <w:tcW w:w="293" w:type="pct"/>
            <w:vAlign w:val="center"/>
          </w:tcPr>
          <w:p w14:paraId="014CE06C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548" w:type="pct"/>
            <w:vAlign w:val="center"/>
          </w:tcPr>
          <w:p w14:paraId="7D4A39B7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环境科学、环境工程等相关专业</w:t>
            </w:r>
          </w:p>
          <w:p w14:paraId="23952150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472" w:type="pct"/>
            <w:vAlign w:val="center"/>
          </w:tcPr>
          <w:p w14:paraId="2B2BB46F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研究生及以上学历并取得硕士及以上学位</w:t>
            </w:r>
          </w:p>
        </w:tc>
        <w:tc>
          <w:tcPr>
            <w:tcW w:w="3269" w:type="pct"/>
            <w:vAlign w:val="center"/>
          </w:tcPr>
          <w:p w14:paraId="46B5CCE8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1. 有3年及以上生态环境领域科研或决策支撑工作经历，深度参与过国/省级科研项目（科技重大专项、自然科学/社科基金等）优先。</w:t>
            </w:r>
          </w:p>
          <w:p w14:paraId="4782BE2B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2. 熟练掌握Python/R语言（至少1门）开展数据分析与建模，熟悉常见的如逻辑回归、随机森林、神经网络等机器学习算法和模型，具备扎实的统计学与数据处理功底。</w:t>
            </w:r>
          </w:p>
          <w:p w14:paraId="7DC641F2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3. 熟悉ArcGIS/ENVI等常用地理信息、遥感数据分析平台或软件，具备基础的地理信息与遥感数据分析处理能力。</w:t>
            </w:r>
          </w:p>
          <w:p w14:paraId="39DCE84F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4. 具备生态环境1个或多个领域开展定性/定量评价、评估的实际经验，掌握数据汇集、指标选取、指数构建等核心方法。</w:t>
            </w:r>
          </w:p>
          <w:p w14:paraId="6AC9013A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5. 参与过大语言模型（LLM）在生态环境管理领域的应用研发，熟悉智能体（Agent）相关概念（需求定义、Prompt工程、知识库构建/RAG等），有生态环境相关场景智能体开发应用经验者优先。</w:t>
            </w:r>
          </w:p>
          <w:p w14:paraId="3C4108CE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6.具备较强的公文写作、组织协调与口头表达能力，能适应多项目并行工作节奏与实地调研出差。</w:t>
            </w:r>
          </w:p>
        </w:tc>
      </w:tr>
      <w:tr w14:paraId="18EA5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3" w:hRule="atLeast"/>
          <w:jc w:val="center"/>
        </w:trPr>
        <w:tc>
          <w:tcPr>
            <w:tcW w:w="418" w:type="pct"/>
            <w:vAlign w:val="center"/>
          </w:tcPr>
          <w:p w14:paraId="3E9DFD8F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污染源管控研究</w:t>
            </w:r>
          </w:p>
        </w:tc>
        <w:tc>
          <w:tcPr>
            <w:tcW w:w="293" w:type="pct"/>
            <w:vAlign w:val="center"/>
          </w:tcPr>
          <w:p w14:paraId="4E1527F2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548" w:type="pct"/>
            <w:vAlign w:val="center"/>
          </w:tcPr>
          <w:p w14:paraId="1CAA5651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环境科学与工程、化学工程与技术、资源与环境、市政工程</w:t>
            </w:r>
          </w:p>
        </w:tc>
        <w:tc>
          <w:tcPr>
            <w:tcW w:w="472" w:type="pct"/>
            <w:vAlign w:val="center"/>
          </w:tcPr>
          <w:p w14:paraId="4DBE2E60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研究生及以上学历并取得硕士及以上学位</w:t>
            </w:r>
          </w:p>
        </w:tc>
        <w:tc>
          <w:tcPr>
            <w:tcW w:w="3269" w:type="pct"/>
            <w:vAlign w:val="center"/>
          </w:tcPr>
          <w:p w14:paraId="1406079F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1.具有3年以上环境污染管控相关工作经历。具备环境工程专业知识背景，熟悉工业、城镇等相关污染源污染收集处理技术体系及管控等相关理论。</w:t>
            </w:r>
          </w:p>
          <w:p w14:paraId="465F2412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2.熟悉PS、ArcGIS等绘图软件，掌握污染源调查关键技术和方法，熟悉氮、磷、重金属及工业有机类等水污染物的溯源技术。</w:t>
            </w:r>
          </w:p>
          <w:p w14:paraId="4AF7A10D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3.有较强的文字功底，能独立完成研究报告、技术方案撰写，有公开发表的代表性研究成果；有较强的工作责任心和团队合作能力。</w:t>
            </w:r>
          </w:p>
        </w:tc>
      </w:tr>
      <w:tr w14:paraId="4B17A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418" w:type="pct"/>
            <w:vAlign w:val="center"/>
          </w:tcPr>
          <w:p w14:paraId="7181CF0C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土壤与地下水污染防治</w:t>
            </w:r>
          </w:p>
        </w:tc>
        <w:tc>
          <w:tcPr>
            <w:tcW w:w="293" w:type="pct"/>
            <w:vAlign w:val="center"/>
          </w:tcPr>
          <w:p w14:paraId="1BF0F752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548" w:type="pct"/>
            <w:vAlign w:val="center"/>
          </w:tcPr>
          <w:p w14:paraId="064CD74A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环境科学与工程、地质学等相关专业</w:t>
            </w:r>
          </w:p>
        </w:tc>
        <w:tc>
          <w:tcPr>
            <w:tcW w:w="472" w:type="pct"/>
            <w:vAlign w:val="center"/>
          </w:tcPr>
          <w:p w14:paraId="4CEBE4D5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研究生及以上学历并取得硕士及以上学位</w:t>
            </w:r>
          </w:p>
        </w:tc>
        <w:tc>
          <w:tcPr>
            <w:tcW w:w="3269" w:type="pct"/>
            <w:vAlign w:val="center"/>
          </w:tcPr>
          <w:p w14:paraId="10B6AD01">
            <w:pPr>
              <w:pStyle w:val="31"/>
              <w:snapToGrid w:val="0"/>
              <w:spacing w:line="300" w:lineRule="exact"/>
              <w:ind w:left="0"/>
              <w:jc w:val="both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具有3年以上土壤/地下水污染防治相关工作经历。</w:t>
            </w:r>
          </w:p>
        </w:tc>
      </w:tr>
    </w:tbl>
    <w:p w14:paraId="65B664FA">
      <w:pPr>
        <w:spacing w:after="0" w:line="560" w:lineRule="exact"/>
        <w:jc w:val="center"/>
        <w:rPr>
          <w:rFonts w:hint="eastAsia" w:ascii="方正小标宋简体" w:hAnsi="等线" w:eastAsia="方正小标宋简体" w:cs="Times New Roman"/>
          <w:sz w:val="44"/>
          <w:szCs w:val="44"/>
        </w:rPr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p w14:paraId="4B88899B">
      <w:pPr>
        <w:rPr>
          <w:rFonts w:hint="eastAsia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093"/>
    <w:rsid w:val="00053C22"/>
    <w:rsid w:val="00083E4C"/>
    <w:rsid w:val="000D068B"/>
    <w:rsid w:val="00130623"/>
    <w:rsid w:val="0016576E"/>
    <w:rsid w:val="00203532"/>
    <w:rsid w:val="00270DCD"/>
    <w:rsid w:val="002720D3"/>
    <w:rsid w:val="00283DBE"/>
    <w:rsid w:val="002A2D5C"/>
    <w:rsid w:val="002B3A07"/>
    <w:rsid w:val="0030292E"/>
    <w:rsid w:val="00346F9B"/>
    <w:rsid w:val="00371C05"/>
    <w:rsid w:val="003C3703"/>
    <w:rsid w:val="003C3BB4"/>
    <w:rsid w:val="003D4AB3"/>
    <w:rsid w:val="004008A0"/>
    <w:rsid w:val="00441F93"/>
    <w:rsid w:val="00486FD4"/>
    <w:rsid w:val="0049611E"/>
    <w:rsid w:val="004A5D42"/>
    <w:rsid w:val="004C49EA"/>
    <w:rsid w:val="00526176"/>
    <w:rsid w:val="00541814"/>
    <w:rsid w:val="0059092E"/>
    <w:rsid w:val="0060650A"/>
    <w:rsid w:val="0063128A"/>
    <w:rsid w:val="00641298"/>
    <w:rsid w:val="006646DC"/>
    <w:rsid w:val="00671022"/>
    <w:rsid w:val="006E5C5E"/>
    <w:rsid w:val="006E6DA5"/>
    <w:rsid w:val="0070168C"/>
    <w:rsid w:val="007021CE"/>
    <w:rsid w:val="0071535F"/>
    <w:rsid w:val="00733FAC"/>
    <w:rsid w:val="00791093"/>
    <w:rsid w:val="00791157"/>
    <w:rsid w:val="007B18F6"/>
    <w:rsid w:val="008358E0"/>
    <w:rsid w:val="00894CEF"/>
    <w:rsid w:val="008B553D"/>
    <w:rsid w:val="008C39F0"/>
    <w:rsid w:val="008C71FF"/>
    <w:rsid w:val="00906C56"/>
    <w:rsid w:val="00973DFD"/>
    <w:rsid w:val="009B456D"/>
    <w:rsid w:val="00A64E3F"/>
    <w:rsid w:val="00AE5C62"/>
    <w:rsid w:val="00B90FCD"/>
    <w:rsid w:val="00D04C22"/>
    <w:rsid w:val="00D33372"/>
    <w:rsid w:val="00D73A21"/>
    <w:rsid w:val="00DA5CCB"/>
    <w:rsid w:val="00DE66E5"/>
    <w:rsid w:val="00DF76FF"/>
    <w:rsid w:val="00E364B9"/>
    <w:rsid w:val="00E46E76"/>
    <w:rsid w:val="00E548FE"/>
    <w:rsid w:val="00EA24EB"/>
    <w:rsid w:val="00ED53E4"/>
    <w:rsid w:val="00F254E4"/>
    <w:rsid w:val="00F41CFC"/>
    <w:rsid w:val="00F62E53"/>
    <w:rsid w:val="00FA33E1"/>
    <w:rsid w:val="00FC2BA5"/>
    <w:rsid w:val="00FE16E1"/>
    <w:rsid w:val="11F20D28"/>
    <w:rsid w:val="20D9162C"/>
    <w:rsid w:val="21DF7B14"/>
    <w:rsid w:val="27007912"/>
    <w:rsid w:val="27C22E19"/>
    <w:rsid w:val="2CE82293"/>
    <w:rsid w:val="34346E4D"/>
    <w:rsid w:val="34476B80"/>
    <w:rsid w:val="38A345A1"/>
    <w:rsid w:val="38DB262E"/>
    <w:rsid w:val="3DEE62BF"/>
    <w:rsid w:val="45E264BC"/>
    <w:rsid w:val="45E8670B"/>
    <w:rsid w:val="4A09189D"/>
    <w:rsid w:val="50D53B87"/>
    <w:rsid w:val="51651A63"/>
    <w:rsid w:val="52817FEE"/>
    <w:rsid w:val="555962BC"/>
    <w:rsid w:val="65103419"/>
    <w:rsid w:val="654F59C5"/>
    <w:rsid w:val="693625CD"/>
    <w:rsid w:val="70040744"/>
    <w:rsid w:val="77C43611"/>
    <w:rsid w:val="787F6862"/>
    <w:rsid w:val="7FC97466"/>
    <w:rsid w:val="DAEB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ec657af0-8e62-46a5-bbe9-22fea2a40540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59102809</paraID>
      <start>49</start>
      <end>50</end>
      <status>ignored</status>
      <modifiedWord/>
      <trackRevisions>false</trackRevisions>
    </reviewItem>
    <reviewItem>
      <errorID>b237f2b2-35da-4d68-8b12-980a6790cd3b</errorID>
      <errorWord>《关于加快推进失信被执行人信用监督、警示和惩戒机制建设的意见》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64F21E88</paraID>
      <start>5</start>
      <end>36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a8452eb-7d8f-4dad-8905-5de1a7c060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1260</Words>
  <Characters>1362</Characters>
  <Lines>32</Lines>
  <Paragraphs>9</Paragraphs>
  <TotalTime>163</TotalTime>
  <ScaleCrop>false</ScaleCrop>
  <LinksUpToDate>false</LinksUpToDate>
  <CharactersWithSpaces>1367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2025-09-08T14:53:00Z</dcterms:created>
  <dc:creator>肖雪琳</dc:creator>
  <cp:lastModifiedBy>xiao肖</cp:lastModifiedBy>
  <dcterms:modified xsi:type="dcterms:W3CDTF">2026-09-17T09:58:43Z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eyJoZGlkIjoiZmFiZThjMWIwMWRmYzdkZDkzNGEzNjA5ZDMyMTJhOWYiLCJ1c2VySWQiOiIzNzg3ODA0NzgifQ==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E6B87FAD0A0443CE88647C1A2ACAB132_13</vt:lpwstr>
  </property>
</Properties>
</file>